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1D" w:rsidRPr="008D161D" w:rsidRDefault="008D161D" w:rsidP="008D16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8D161D">
        <w:rPr>
          <w:rFonts w:ascii="Times New Roman" w:hAnsi="Times New Roman" w:cs="Times New Roman"/>
          <w:b/>
          <w:bCs/>
          <w:color w:val="FF0000"/>
          <w:sz w:val="56"/>
          <w:szCs w:val="56"/>
        </w:rPr>
        <w:t>Консультация для родителей</w:t>
      </w:r>
    </w:p>
    <w:p w:rsidR="00C97DE0" w:rsidRDefault="008D161D" w:rsidP="002C3D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7030A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93.9pt;margin-top:0;width:187.8pt;height:98.4pt;z-index:-1;visibility:visible;mso-position-horizontal:absolute;mso-position-horizontal-relative:text;mso-position-vertical:top;mso-position-vertical-relative:text;mso-width-relative:page;mso-height-relative:page" wrapcoords="-86 0 -86 21435 21600 21435 21600 0 -86 0">
            <v:imagedata r:id="rId4" o:title=""/>
            <w10:wrap type="tight"/>
          </v:shape>
        </w:pict>
      </w:r>
    </w:p>
    <w:p w:rsidR="00C97DE0" w:rsidRPr="008D161D" w:rsidRDefault="00C97DE0" w:rsidP="008D1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</w:pPr>
      <w:r w:rsidRPr="008D161D"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  <w:t>Домашние упражнения по подготовке</w:t>
      </w:r>
    </w:p>
    <w:p w:rsidR="00C97DE0" w:rsidRPr="008D161D" w:rsidRDefault="00C97DE0" w:rsidP="008D1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</w:pPr>
      <w:r w:rsidRPr="008D161D"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  <w:t>руки к письму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Существуют различные графические упражнения, способствующие развитию мелкой моторики и координации движений руки, зрительного восприятия и внимания.</w:t>
      </w:r>
    </w:p>
    <w:p w:rsidR="00C97DE0" w:rsidRPr="009C3974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Некоторые приёмы</w:t>
      </w:r>
      <w:r w:rsidRPr="009C3974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 xml:space="preserve"> подготовки руки к письму.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84806"/>
          <w:sz w:val="32"/>
          <w:szCs w:val="32"/>
        </w:rPr>
        <w:t xml:space="preserve">Учить </w:t>
      </w:r>
      <w:r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ребёнка правильно сидеть при письме, правильно держать руку и ориентироваться в пространстве необходимо начинать уже в подготовительный к школе период. Когда начнётся непосредственное письмо - новая и трудная для ребёнка деятельность, делать это гораздо труднее. У детей, поступающих в первый класс, ещё недостаточно развиты мышцы кисти руки, координация движений пальцев, предплечья и плечевой части пишущей руки. Дети этого возраста ещё плохо ориентируются в пространстве и на плоскости. Большинство из них путаются в различении правой и левой сторон тела, особенно по отношению к другим людям. Наибольшие трудности выработки этого навыка – у </w:t>
      </w:r>
      <w:proofErr w:type="spellStart"/>
      <w:r w:rsidRPr="002C3D7B">
        <w:rPr>
          <w:rFonts w:ascii="Times New Roman" w:hAnsi="Times New Roman" w:cs="Times New Roman"/>
          <w:color w:val="943634"/>
          <w:sz w:val="32"/>
          <w:szCs w:val="32"/>
        </w:rPr>
        <w:t>леворуких</w:t>
      </w:r>
      <w:proofErr w:type="spellEnd"/>
      <w:r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 детей. Умение различать правую и левую стороны – это важная предпосылка для многих видов обучения. Поэтому отработке этого навыка необходимо уделять достаточное количество времени, проводя занятия с ребёнком в виде различных игр и упражнений.</w:t>
      </w:r>
    </w:p>
    <w:p w:rsidR="00C97DE0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</w:p>
    <w:p w:rsidR="00C97DE0" w:rsidRPr="009C3974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9C3974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Для отработки дифференциации правых и левых частей тела можно рекомендовать следующие упражнения: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1.Показать правую руку, затем левую.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2.Поднять то правую, то левую руку. Взять предмет то правой, то левой рукой.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3.После уточнения речевых обозначений правой и левой руки можно приступить к различению двух частей тела: правой и левой ноги, глаза, уха.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4.Можно предложить и более сложные задания: показать левой рукой правое ухо, показать правой рукой левую ногу и т.д.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lastRenderedPageBreak/>
        <w:t>Отработав представления о правой и левой сторонах тела, можно перейти к формированию ориентировки в окружающем пространстве.</w:t>
      </w:r>
    </w:p>
    <w:p w:rsidR="00C97DE0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</w:p>
    <w:p w:rsidR="00C97DE0" w:rsidRPr="009C3974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9C3974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Для формирования ориентировки в окружающем пространстве можно рекомендовать следующие упражнения: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1.Определение пространственного расположения предметов по отношению к ребёнку: «Покажи, какой предмет находится с права от тебя» или «Положи книгу слева от себя». Если ребёнку трудно выполнять это задание, следует уточнить, что справа – это ближе к правой руке, слева – ближе к левой.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2.Определение пространственных соотношений между двумя – тремя предметами или изображениями.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3.Ребёнку предлагается взять правой рукой книгу и положить её возле правой руки, взять левой рукой тетрадь и положить у левой руки. Далее ребёнку задаётся вопрос: «Где находится книга, справа или слева от тетради?»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4.Ребёнку предлагается положить карандаш справа от</w:t>
      </w:r>
      <w:r w:rsidR="008D161D">
        <w:rPr>
          <w:rFonts w:ascii="Times New Roman" w:hAnsi="Times New Roman" w:cs="Times New Roman"/>
          <w:color w:val="943634"/>
          <w:sz w:val="32"/>
          <w:szCs w:val="32"/>
        </w:rPr>
        <w:t xml:space="preserve"> тетради; положить ручку слева </w:t>
      </w:r>
      <w:bookmarkStart w:id="0" w:name="_GoBack"/>
      <w:bookmarkEnd w:id="0"/>
      <w:r w:rsidRPr="002C3D7B">
        <w:rPr>
          <w:rFonts w:ascii="Times New Roman" w:hAnsi="Times New Roman" w:cs="Times New Roman"/>
          <w:color w:val="943634"/>
          <w:sz w:val="32"/>
          <w:szCs w:val="32"/>
        </w:rPr>
        <w:t>от книги; сказать, где находится ручка по отношению к книге – справа или слева; где находится карандаш по отношению к тетради – справа или слева.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5.Беруться три предмета. Ребёнку предлагается положить книгу перед собой, слева от неё положить карандаш, справа – ручку и т.д.</w:t>
      </w:r>
    </w:p>
    <w:p w:rsidR="00C97DE0" w:rsidRPr="002C3D7B" w:rsidRDefault="008D161D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321.35pt;margin-top:379.8pt;width:135.75pt;height:102pt;z-index:2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="00C97DE0" w:rsidRPr="002C3D7B">
        <w:rPr>
          <w:rFonts w:ascii="Times New Roman" w:hAnsi="Times New Roman" w:cs="Times New Roman"/>
          <w:color w:val="943634"/>
          <w:sz w:val="32"/>
          <w:szCs w:val="32"/>
        </w:rPr>
        <w:t>Трудности в письме связаны, прежде всего, не с самим написанием элементов букв, а с неподготовленностью детей к этой деятельности. Поэтому в подготовительный период очень важно использовать ряд упражнений, которые бы постепенно готовили бы руку ребёнка к письму.</w:t>
      </w:r>
    </w:p>
    <w:p w:rsidR="00C97DE0" w:rsidRPr="000244F2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9C3974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Для подготовки руки ребёнка к письму можно рекомендовать следующие упражнения: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1.Простой и эффективный способ подготовки руки к письму – книжки – раскраски. Раскрашивая любимые картинки, ребёнок учится держать в руке карандаш, использует силу нажима. Это занятие тренирует мелкие мышцы руки, делает её движения </w:t>
      </w:r>
      <w:r w:rsidRPr="002C3D7B">
        <w:rPr>
          <w:rFonts w:ascii="Times New Roman" w:hAnsi="Times New Roman" w:cs="Times New Roman"/>
          <w:color w:val="943634"/>
          <w:sz w:val="32"/>
          <w:szCs w:val="32"/>
        </w:rPr>
        <w:lastRenderedPageBreak/>
        <w:t>сильными и координированными. Рекомендуется пользоваться цветными карандашами, а не фломастерами.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2.Можно предложить ребёнку копировать понравившиеся рисунки на прозрачную бумагу. Очень полезны орнаменты и узора, так как в них присутствует большое количество изогнутых линий, что является хорошей подготовкой руки ребёнка к написанию прописных букв.</w:t>
      </w:r>
    </w:p>
    <w:p w:rsidR="00C97DE0" w:rsidRPr="002C3D7B" w:rsidRDefault="008D161D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>
        <w:rPr>
          <w:noProof/>
        </w:rPr>
        <w:pict>
          <v:shape id="Рисунок 1" o:spid="_x0000_s1027" type="#_x0000_t75" style="position:absolute;left:0;text-align:left;margin-left:289.6pt;margin-top:0;width:2in;height:106.4pt;z-index:1;visibility:visible;mso-position-horizontal:righ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="00C97DE0" w:rsidRPr="002C3D7B">
        <w:rPr>
          <w:rFonts w:ascii="Times New Roman" w:hAnsi="Times New Roman" w:cs="Times New Roman"/>
          <w:color w:val="943634"/>
          <w:sz w:val="32"/>
          <w:szCs w:val="32"/>
        </w:rPr>
        <w:t>3.Нельзя забывать о регулярных занятиях с пластилином или глиной. Разминая, вылепливая пальчиками фигурки из этого материала, ребёнок укрепляет и развивает мелкие мышцы пальцев.</w:t>
      </w:r>
    </w:p>
    <w:p w:rsidR="00C97DE0" w:rsidRPr="002C3D7B" w:rsidRDefault="008D161D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>
        <w:rPr>
          <w:rFonts w:ascii="Times New Roman" w:hAnsi="Times New Roman" w:cs="Times New Roman"/>
          <w:color w:val="943634"/>
          <w:sz w:val="32"/>
          <w:szCs w:val="32"/>
        </w:rPr>
        <w:t>4</w:t>
      </w:r>
      <w:r w:rsidR="00C97DE0"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.Кроме того, можно порекомендовать нанизывание бус на нитку, застёгивание и </w:t>
      </w:r>
      <w:proofErr w:type="spellStart"/>
      <w:r w:rsidR="00C97DE0" w:rsidRPr="002C3D7B">
        <w:rPr>
          <w:rFonts w:ascii="Times New Roman" w:hAnsi="Times New Roman" w:cs="Times New Roman"/>
          <w:color w:val="943634"/>
          <w:sz w:val="32"/>
          <w:szCs w:val="32"/>
        </w:rPr>
        <w:t>растегивание</w:t>
      </w:r>
      <w:proofErr w:type="spellEnd"/>
      <w:r w:rsidR="00C97DE0"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 пуговиц, кнопок, крючков.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Одновременно с развитием моторных, мускульных возможностей пальцев руки ребёнка необходимо знакомить с образом той или иной буквы, создавая в памяти её модель. Для этого необходимо из самой мелкой наждачной бумаги (или бархатной) вырезать буквы и наклеить их на лист картона. Указательным пальцем ведущей руки обводит контуры букв, запоминает их образы и элементы. Работа по восприятию формы буквы через тактильные (осязательные) и кинестетические (двигательные) ощущения была впервые предложена итальянским педагогом М. </w:t>
      </w:r>
      <w:proofErr w:type="spellStart"/>
      <w:r w:rsidRPr="002C3D7B">
        <w:rPr>
          <w:rFonts w:ascii="Times New Roman" w:hAnsi="Times New Roman" w:cs="Times New Roman"/>
          <w:color w:val="943634"/>
          <w:sz w:val="32"/>
          <w:szCs w:val="32"/>
        </w:rPr>
        <w:t>Монтессори</w:t>
      </w:r>
      <w:proofErr w:type="spellEnd"/>
      <w:r w:rsidRPr="002C3D7B">
        <w:rPr>
          <w:rFonts w:ascii="Times New Roman" w:hAnsi="Times New Roman" w:cs="Times New Roman"/>
          <w:color w:val="943634"/>
          <w:sz w:val="32"/>
          <w:szCs w:val="32"/>
        </w:rPr>
        <w:t xml:space="preserve"> и получила распространение уже в 20 – е годы.</w:t>
      </w:r>
    </w:p>
    <w:p w:rsidR="00C97DE0" w:rsidRPr="009C3974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9C3974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Готовя ребёнка к школе, можно проводить ещё и такие задания: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2C3D7B">
        <w:rPr>
          <w:rFonts w:ascii="Times New Roman" w:hAnsi="Times New Roman" w:cs="Times New Roman"/>
          <w:color w:val="943634"/>
          <w:sz w:val="32"/>
          <w:szCs w:val="32"/>
        </w:rPr>
        <w:t>Детям предлагаются карточки с различными фигурами (квадрат, круг, точка, крестик) и задания к ним.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1.Написать букву (нарисовать фигурку) справа или слева от вертикальной линии.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2.Положить кружок, справа от него – нарисовать крестик, слева от крестика поставить точку.</w:t>
      </w:r>
    </w:p>
    <w:p w:rsidR="00C97DE0" w:rsidRPr="002C3D7B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3.Нарисовать точку, ниже точки – крестик, справа от точки – кружок.</w:t>
      </w:r>
    </w:p>
    <w:p w:rsidR="00C97DE0" w:rsidRDefault="00C97DE0" w:rsidP="008D161D">
      <w:pPr>
        <w:spacing w:after="0" w:line="240" w:lineRule="auto"/>
        <w:ind w:left="-284" w:right="424" w:firstLine="426"/>
        <w:jc w:val="both"/>
        <w:rPr>
          <w:rFonts w:ascii="Times New Roman" w:hAnsi="Times New Roman" w:cs="Times New Roman"/>
          <w:color w:val="943634"/>
          <w:sz w:val="32"/>
          <w:szCs w:val="32"/>
        </w:rPr>
      </w:pPr>
      <w:r w:rsidRPr="002C3D7B">
        <w:rPr>
          <w:rFonts w:ascii="Times New Roman" w:hAnsi="Times New Roman" w:cs="Times New Roman"/>
          <w:color w:val="943634"/>
          <w:sz w:val="32"/>
          <w:szCs w:val="32"/>
        </w:rPr>
        <w:t>4.Нарисовать квадрат, справа от него – крестик, выше крестика поставить точку.</w:t>
      </w:r>
    </w:p>
    <w:p w:rsidR="008D161D" w:rsidRDefault="008D161D" w:rsidP="008D161D">
      <w:pPr>
        <w:spacing w:after="0" w:line="240" w:lineRule="auto"/>
        <w:ind w:left="-284" w:right="42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D161D" w:rsidRDefault="008D161D" w:rsidP="008D161D">
      <w:pPr>
        <w:spacing w:after="0" w:line="240" w:lineRule="auto"/>
        <w:ind w:left="-284" w:right="42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D161D" w:rsidRPr="008D161D" w:rsidRDefault="008D161D" w:rsidP="008D161D">
      <w:pPr>
        <w:spacing w:after="0" w:line="240" w:lineRule="auto"/>
        <w:ind w:left="-284" w:right="424" w:firstLine="426"/>
        <w:rPr>
          <w:rFonts w:ascii="Times New Roman" w:hAnsi="Times New Roman" w:cs="Times New Roman"/>
          <w:color w:val="943634"/>
          <w:sz w:val="28"/>
          <w:szCs w:val="28"/>
        </w:rPr>
      </w:pPr>
      <w:r w:rsidRPr="008D161D">
        <w:rPr>
          <w:rFonts w:ascii="Times New Roman" w:hAnsi="Times New Roman" w:cs="Times New Roman"/>
          <w:b/>
          <w:bCs/>
          <w:sz w:val="28"/>
          <w:szCs w:val="28"/>
        </w:rPr>
        <w:t>Подготовила учитель-логопед: Федосеева Н.</w:t>
      </w:r>
      <w:r>
        <w:rPr>
          <w:rFonts w:ascii="Times New Roman" w:hAnsi="Times New Roman" w:cs="Times New Roman"/>
          <w:b/>
          <w:bCs/>
          <w:sz w:val="28"/>
          <w:szCs w:val="28"/>
        </w:rPr>
        <w:t>Н.</w:t>
      </w:r>
    </w:p>
    <w:p w:rsidR="00C97DE0" w:rsidRPr="002C3D7B" w:rsidRDefault="008D161D" w:rsidP="002C3D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pict>
          <v:shape id="Рисунок 3" o:spid="_x0000_s1028" type="#_x0000_t75" style="position:absolute;left:0;text-align:left;margin-left:0;margin-top:448.8pt;width:243.3pt;height:225.75pt;z-index:3;visibility:visible;mso-position-horizontal:center;mso-position-horizontal-relative:margin;mso-position-vertical-relative:margin">
            <v:imagedata r:id="rId7" o:title=""/>
            <w10:wrap type="square" anchorx="margin" anchory="margin"/>
          </v:shape>
        </w:pict>
      </w:r>
      <w:r w:rsidR="005D393B">
        <w:rPr>
          <w:rFonts w:ascii="Times New Roman" w:hAnsi="Times New Roman" w:cs="Times New Roman"/>
          <w:b/>
          <w:bCs/>
        </w:rPr>
        <w:t>Н.</w:t>
      </w:r>
    </w:p>
    <w:sectPr w:rsidR="00C97DE0" w:rsidRPr="002C3D7B" w:rsidSect="009C3974">
      <w:pgSz w:w="11906" w:h="16838"/>
      <w:pgMar w:top="1134" w:right="850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A57"/>
    <w:rsid w:val="000244F2"/>
    <w:rsid w:val="00127A9B"/>
    <w:rsid w:val="002C3D7B"/>
    <w:rsid w:val="00332B5C"/>
    <w:rsid w:val="0035707F"/>
    <w:rsid w:val="00363A90"/>
    <w:rsid w:val="00412673"/>
    <w:rsid w:val="00433417"/>
    <w:rsid w:val="004A6EBC"/>
    <w:rsid w:val="005D393B"/>
    <w:rsid w:val="0066741B"/>
    <w:rsid w:val="007112DB"/>
    <w:rsid w:val="007E6029"/>
    <w:rsid w:val="008203BD"/>
    <w:rsid w:val="008D161D"/>
    <w:rsid w:val="0091786A"/>
    <w:rsid w:val="009802D4"/>
    <w:rsid w:val="009C3974"/>
    <w:rsid w:val="009D3FCD"/>
    <w:rsid w:val="00AB0409"/>
    <w:rsid w:val="00B21BD3"/>
    <w:rsid w:val="00B55D92"/>
    <w:rsid w:val="00C376AE"/>
    <w:rsid w:val="00C97DE0"/>
    <w:rsid w:val="00C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E648308-FD1D-4040-8381-6784DF9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0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WIN10PRO</cp:lastModifiedBy>
  <cp:revision>9</cp:revision>
  <cp:lastPrinted>2011-09-12T17:17:00Z</cp:lastPrinted>
  <dcterms:created xsi:type="dcterms:W3CDTF">2011-10-07T12:16:00Z</dcterms:created>
  <dcterms:modified xsi:type="dcterms:W3CDTF">2016-01-26T13:39:00Z</dcterms:modified>
</cp:coreProperties>
</file>