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A8" w:rsidRPr="00357CA8" w:rsidRDefault="00357CA8" w:rsidP="00357CA8">
      <w:pPr>
        <w:shd w:val="clear" w:color="auto" w:fill="FFFFFF"/>
        <w:spacing w:after="0" w:line="240" w:lineRule="auto"/>
        <w:jc w:val="center"/>
        <w:rPr>
          <w:rFonts w:ascii="Times New Roman" w:eastAsia="Times New Roman" w:hAnsi="Times New Roman" w:cs="Times New Roman"/>
          <w:b/>
          <w:color w:val="000000"/>
          <w:sz w:val="24"/>
          <w:szCs w:val="24"/>
        </w:rPr>
      </w:pPr>
      <w:r w:rsidRPr="00357CA8">
        <w:rPr>
          <w:rFonts w:ascii="Times New Roman" w:eastAsia="Times New Roman" w:hAnsi="Times New Roman" w:cs="Times New Roman"/>
          <w:b/>
          <w:bCs/>
          <w:color w:val="000000"/>
          <w:sz w:val="24"/>
          <w:szCs w:val="24"/>
        </w:rPr>
        <w:fldChar w:fldCharType="begin"/>
      </w:r>
      <w:r w:rsidRPr="00357CA8">
        <w:rPr>
          <w:rFonts w:ascii="Times New Roman" w:eastAsia="Times New Roman" w:hAnsi="Times New Roman" w:cs="Times New Roman"/>
          <w:b/>
          <w:bCs/>
          <w:color w:val="000000"/>
          <w:sz w:val="24"/>
          <w:szCs w:val="24"/>
        </w:rPr>
        <w:instrText xml:space="preserve"> HYPERLINK "http://www.mbdou43.caduk.ru/p7aa1.html" </w:instrText>
      </w:r>
      <w:r w:rsidRPr="00357CA8">
        <w:rPr>
          <w:rFonts w:ascii="Times New Roman" w:eastAsia="Times New Roman" w:hAnsi="Times New Roman" w:cs="Times New Roman"/>
          <w:b/>
          <w:bCs/>
          <w:color w:val="000000"/>
          <w:sz w:val="24"/>
          <w:szCs w:val="24"/>
        </w:rPr>
        <w:fldChar w:fldCharType="separate"/>
      </w:r>
      <w:r w:rsidRPr="00357CA8">
        <w:rPr>
          <w:rFonts w:ascii="Times New Roman" w:eastAsia="Times New Roman" w:hAnsi="Times New Roman" w:cs="Times New Roman"/>
          <w:b/>
          <w:bCs/>
          <w:color w:val="0576AC"/>
          <w:sz w:val="24"/>
          <w:szCs w:val="24"/>
        </w:rPr>
        <w:t>Консультация для родителей по пожарной безопасности</w:t>
      </w:r>
      <w:r w:rsidRPr="00357CA8">
        <w:rPr>
          <w:rFonts w:ascii="Times New Roman" w:eastAsia="Times New Roman" w:hAnsi="Times New Roman" w:cs="Times New Roman"/>
          <w:b/>
          <w:bCs/>
          <w:color w:val="000000"/>
          <w:sz w:val="24"/>
          <w:szCs w:val="24"/>
        </w:rPr>
        <w:fldChar w:fldCharType="end"/>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b/>
          <w:color w:val="000000"/>
          <w:sz w:val="24"/>
          <w:szCs w:val="24"/>
        </w:rPr>
      </w:pPr>
      <w:r w:rsidRPr="00357CA8">
        <w:rPr>
          <w:rFonts w:ascii="Times New Roman" w:eastAsia="Times New Roman" w:hAnsi="Times New Roman" w:cs="Times New Roman"/>
          <w:b/>
          <w:color w:val="000000"/>
          <w:sz w:val="24"/>
          <w:szCs w:val="24"/>
        </w:rPr>
        <w:t>П</w:t>
      </w:r>
      <w:r>
        <w:rPr>
          <w:rFonts w:ascii="Times New Roman" w:eastAsia="Times New Roman" w:hAnsi="Times New Roman" w:cs="Times New Roman"/>
          <w:b/>
          <w:color w:val="000000"/>
          <w:sz w:val="24"/>
          <w:szCs w:val="24"/>
        </w:rPr>
        <w:t>ожарная безопасность в квартире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балуйся дома со спичками и зажигалками. Это одна из причин пожаров.</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суши белье над плитой. Оно может загореться.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забывай выключить газовую плиту. Если почувствовал запах газа, не зажигай спичек и не включай свет. Срочно проветри квартиру.</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Ни в коем случае не зажигай фейерверки, свечи или бенгальские огни дома без взрослых.</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Пожарная безопасность в деревне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Никогда не прикасайся голыми руками к металлическим частям печки. Ты можешь получить серьезный ожог.</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трогай без разрешения взрослых печную заслонку. Если ее закрыть раньше времени, в доме скопится угарный газ, и можно задохнуться.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Пожарная безопасность в лесу</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Пожар - самая большая опасность в лесу. Поэтому не разводи костер без взрослых.</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балуйся с огнем. В сухую жаркую погоду достаточно одной спички или искры от фейерверка, чтобы лес загорелся.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пожар все-таки начался, немедленно выбегай из леса. Старайся бежать в ту сторону, откуда дует ветер.</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Выйдя из леса, обязательно сообщи о пожаре взрослым.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начался пожар, а взрослых дома нет, поступай так:</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огонь небольшой, можно попробовать сразу же затушить его, набросив на него плотную ткань или одеяло, заливая водой или засыпая песком.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Если в помещение проник дым, надо смочить водой одежду, покрыть голову мокрой салфеткой и </w:t>
      </w:r>
      <w:proofErr w:type="gramStart"/>
      <w:r w:rsidRPr="00357CA8">
        <w:rPr>
          <w:rFonts w:ascii="Times New Roman" w:eastAsia="Times New Roman" w:hAnsi="Times New Roman" w:cs="Times New Roman"/>
          <w:color w:val="000000"/>
          <w:sz w:val="24"/>
          <w:szCs w:val="24"/>
        </w:rPr>
        <w:t>выходить</w:t>
      </w:r>
      <w:proofErr w:type="gramEnd"/>
      <w:r w:rsidRPr="00357CA8">
        <w:rPr>
          <w:rFonts w:ascii="Times New Roman" w:eastAsia="Times New Roman" w:hAnsi="Times New Roman" w:cs="Times New Roman"/>
          <w:color w:val="000000"/>
          <w:sz w:val="24"/>
          <w:szCs w:val="24"/>
        </w:rPr>
        <w:t xml:space="preserve"> пригнувшись или ползком.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Наполни водой ванну, ведра, тазы. Можешь облить водой двери и пол.</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При пожаре в подъезде никогда не садись в лифт. Он </w:t>
      </w:r>
      <w:proofErr w:type="gramStart"/>
      <w:r w:rsidRPr="00357CA8">
        <w:rPr>
          <w:rFonts w:ascii="Times New Roman" w:eastAsia="Times New Roman" w:hAnsi="Times New Roman" w:cs="Times New Roman"/>
          <w:color w:val="000000"/>
          <w:sz w:val="24"/>
          <w:szCs w:val="24"/>
        </w:rPr>
        <w:t>может отключиться и ты задохнешься</w:t>
      </w:r>
      <w:proofErr w:type="gramEnd"/>
      <w:r w:rsidRPr="00357CA8">
        <w:rPr>
          <w:rFonts w:ascii="Times New Roman" w:eastAsia="Times New Roman" w:hAnsi="Times New Roman" w:cs="Times New Roman"/>
          <w:color w:val="000000"/>
          <w:sz w:val="24"/>
          <w:szCs w:val="24"/>
        </w:rPr>
        <w:t>.</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Когда приедут пожарные, во всем их слушайся и не бойся. Они лучше знают, как тебя спасти.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Запомните самое главное правило не только при пожаре, но и при любой другой опасности: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поддавайтесь панике и не теряйте самообладания!`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lastRenderedPageBreak/>
        <w:t>Опасные игры</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Обрести уверенность или постоянный страх за детей зависит от Вас.</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Пиротехника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ПОМНИТЕ!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Промышленность НЕ ВЫПУСКАЕТ новогодние атрибуты полностью </w:t>
      </w:r>
      <w:proofErr w:type="spellStart"/>
      <w:r w:rsidRPr="00357CA8">
        <w:rPr>
          <w:rFonts w:ascii="Times New Roman" w:eastAsia="Times New Roman" w:hAnsi="Times New Roman" w:cs="Times New Roman"/>
          <w:color w:val="000000"/>
          <w:sz w:val="24"/>
          <w:szCs w:val="24"/>
        </w:rPr>
        <w:t>пожаробезопастными</w:t>
      </w:r>
      <w:proofErr w:type="spellEnd"/>
      <w:r w:rsidRPr="00357CA8">
        <w:rPr>
          <w:rFonts w:ascii="Times New Roman" w:eastAsia="Times New Roman" w:hAnsi="Times New Roman" w:cs="Times New Roman"/>
          <w:color w:val="000000"/>
          <w:sz w:val="24"/>
          <w:szCs w:val="24"/>
        </w:rPr>
        <w:t>.</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357CA8">
        <w:rPr>
          <w:rFonts w:ascii="Times New Roman" w:eastAsia="Times New Roman" w:hAnsi="Times New Roman" w:cs="Times New Roman"/>
          <w:color w:val="000000"/>
          <w:sz w:val="24"/>
          <w:szCs w:val="24"/>
        </w:rPr>
        <w:t>электрогирляндами</w:t>
      </w:r>
      <w:proofErr w:type="spellEnd"/>
      <w:r w:rsidRPr="00357CA8">
        <w:rPr>
          <w:rFonts w:ascii="Times New Roman" w:eastAsia="Times New Roman" w:hAnsi="Times New Roman" w:cs="Times New Roman"/>
          <w:color w:val="000000"/>
          <w:sz w:val="24"/>
          <w:szCs w:val="24"/>
        </w:rPr>
        <w:t>, беззаботной шалостью детей с огнем.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Помните об опасности возникновения пожара в доме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1. Чаще беседуйте с детьми о мерах пожарной безопасности.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2. Не давайте детям играть спичками.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3. Учите детей правильному пользованию бытовыми электроприборами.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4. Не разрешайте детям самостоятельно включать освещение новогодней ёлки.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5. Знайте, что хлопушки, свечи, бенгальские огни могут стать причиной пожара и травм.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6. Будьте осторожны при пользовании даже разрешённых и проверенных пиротехнических игрушек.</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w:t>
      </w:r>
    </w:p>
    <w:p w:rsid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p>
    <w:p w:rsid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p>
    <w:p w:rsid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p>
    <w:p w:rsid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r w:rsidRPr="00357CA8">
        <w:rPr>
          <w:rFonts w:ascii="Times New Roman" w:eastAsia="Times New Roman" w:hAnsi="Times New Roman" w:cs="Times New Roman"/>
          <w:b/>
          <w:color w:val="FF0000"/>
          <w:sz w:val="24"/>
          <w:szCs w:val="24"/>
        </w:rPr>
        <w:lastRenderedPageBreak/>
        <w:t xml:space="preserve">Консультация для родителей </w:t>
      </w:r>
    </w:p>
    <w:p w:rsid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r w:rsidRPr="00357CA8">
        <w:rPr>
          <w:rFonts w:ascii="Times New Roman" w:eastAsia="Times New Roman" w:hAnsi="Times New Roman" w:cs="Times New Roman"/>
          <w:b/>
          <w:color w:val="FF0000"/>
          <w:sz w:val="24"/>
          <w:szCs w:val="24"/>
        </w:rPr>
        <w:t>«Как научить ребенка правильному поведению при пожаре»</w:t>
      </w:r>
    </w:p>
    <w:p w:rsidR="00357CA8" w:rsidRPr="00357CA8" w:rsidRDefault="00357CA8" w:rsidP="00357CA8">
      <w:pPr>
        <w:shd w:val="clear" w:color="auto" w:fill="FFFFFF"/>
        <w:spacing w:after="0" w:line="240" w:lineRule="auto"/>
        <w:jc w:val="center"/>
        <w:outlineLvl w:val="1"/>
        <w:rPr>
          <w:rFonts w:ascii="Times New Roman" w:eastAsia="Times New Roman" w:hAnsi="Times New Roman" w:cs="Times New Roman"/>
          <w:b/>
          <w:color w:val="FF0000"/>
          <w:sz w:val="24"/>
          <w:szCs w:val="24"/>
        </w:rPr>
      </w:pP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Cs/>
          <w:color w:val="000000"/>
          <w:sz w:val="24"/>
          <w:szCs w:val="24"/>
        </w:rPr>
        <w:t>Как научить ребенка правильному поведению при пожаре.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Cs/>
          <w:color w:val="000000"/>
          <w:sz w:val="24"/>
          <w:szCs w:val="24"/>
        </w:rPr>
        <w:t>Основы воспитания детей закладываются в дошкольном возрасте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Поэтому пожарно-профилактическая работа с детьми должна начинаться с самого раннего детства ещё в родительском </w:t>
      </w:r>
      <w:proofErr w:type="spellStart"/>
      <w:r w:rsidRPr="00357CA8">
        <w:rPr>
          <w:rFonts w:ascii="Times New Roman" w:eastAsia="Times New Roman" w:hAnsi="Times New Roman" w:cs="Times New Roman"/>
          <w:color w:val="000000"/>
          <w:sz w:val="24"/>
          <w:szCs w:val="24"/>
        </w:rPr>
        <w:t>доме</w:t>
      </w:r>
      <w:proofErr w:type="gramStart"/>
      <w:r w:rsidRPr="00357CA8">
        <w:rPr>
          <w:rFonts w:ascii="Times New Roman" w:eastAsia="Times New Roman" w:hAnsi="Times New Roman" w:cs="Times New Roman"/>
          <w:color w:val="000000"/>
          <w:sz w:val="24"/>
          <w:szCs w:val="24"/>
        </w:rPr>
        <w:t>.В</w:t>
      </w:r>
      <w:proofErr w:type="gramEnd"/>
      <w:r w:rsidRPr="00357CA8">
        <w:rPr>
          <w:rFonts w:ascii="Times New Roman" w:eastAsia="Times New Roman" w:hAnsi="Times New Roman" w:cs="Times New Roman"/>
          <w:color w:val="000000"/>
          <w:sz w:val="24"/>
          <w:szCs w:val="24"/>
        </w:rPr>
        <w:t>елика</w:t>
      </w:r>
      <w:proofErr w:type="spellEnd"/>
      <w:r w:rsidRPr="00357CA8">
        <w:rPr>
          <w:rFonts w:ascii="Times New Roman" w:eastAsia="Times New Roman" w:hAnsi="Times New Roman" w:cs="Times New Roman"/>
          <w:color w:val="000000"/>
          <w:sz w:val="24"/>
          <w:szCs w:val="24"/>
        </w:rPr>
        <w:t xml:space="preserve">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357CA8">
        <w:rPr>
          <w:rFonts w:ascii="Times New Roman" w:eastAsia="Times New Roman" w:hAnsi="Times New Roman" w:cs="Times New Roman"/>
          <w:color w:val="000000"/>
          <w:sz w:val="24"/>
          <w:szCs w:val="24"/>
        </w:rPr>
        <w:t>электровыключатели</w:t>
      </w:r>
      <w:proofErr w:type="spellEnd"/>
      <w:r w:rsidRPr="00357CA8">
        <w:rPr>
          <w:rFonts w:ascii="Times New Roman" w:eastAsia="Times New Roman" w:hAnsi="Times New Roman" w:cs="Times New Roman"/>
          <w:color w:val="000000"/>
          <w:sz w:val="24"/>
          <w:szCs w:val="24"/>
        </w:rPr>
        <w:t xml:space="preserve"> и розетки вокруг ребёнка зажигают свет – огонь.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Поэтому родителям следует самостоятельно научить своих детей действовать в сложной ситуации.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На первом же этапе детского любопытства</w:t>
      </w:r>
      <w:r w:rsidRPr="00357CA8">
        <w:rPr>
          <w:rFonts w:ascii="Times New Roman" w:eastAsia="Times New Roman" w:hAnsi="Times New Roman" w:cs="Times New Roman"/>
          <w:color w:val="000000"/>
          <w:sz w:val="24"/>
          <w:szCs w:val="24"/>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В возрасте от трёх до шести лет</w:t>
      </w:r>
      <w:r w:rsidRPr="00357CA8">
        <w:rPr>
          <w:rFonts w:ascii="Times New Roman" w:eastAsia="Times New Roman" w:hAnsi="Times New Roman" w:cs="Times New Roman"/>
          <w:color w:val="000000"/>
          <w:sz w:val="24"/>
          <w:szCs w:val="24"/>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r w:rsidRPr="00357CA8">
        <w:rPr>
          <w:rFonts w:ascii="Times New Roman" w:eastAsia="Times New Roman" w:hAnsi="Times New Roman" w:cs="Times New Roman"/>
          <w:color w:val="000000"/>
          <w:sz w:val="24"/>
          <w:szCs w:val="24"/>
        </w:rPr>
        <w:br/>
      </w:r>
      <w:proofErr w:type="gramStart"/>
      <w:r w:rsidRPr="00357CA8">
        <w:rPr>
          <w:rFonts w:ascii="Times New Roman" w:eastAsia="Times New Roman" w:hAnsi="Times New Roman" w:cs="Times New Roman"/>
          <w:color w:val="000000"/>
          <w:sz w:val="24"/>
          <w:szCs w:val="24"/>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357CA8">
        <w:rPr>
          <w:rFonts w:ascii="Times New Roman" w:eastAsia="Times New Roman" w:hAnsi="Times New Roman" w:cs="Times New Roman"/>
          <w:color w:val="000000"/>
          <w:sz w:val="24"/>
          <w:szCs w:val="24"/>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357CA8">
        <w:rPr>
          <w:rFonts w:ascii="Times New Roman" w:eastAsia="Times New Roman" w:hAnsi="Times New Roman" w:cs="Times New Roman"/>
          <w:color w:val="000000"/>
          <w:sz w:val="24"/>
          <w:szCs w:val="24"/>
        </w:rPr>
        <w:b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357CA8">
        <w:rPr>
          <w:rFonts w:ascii="Times New Roman" w:eastAsia="Times New Roman" w:hAnsi="Times New Roman" w:cs="Times New Roman"/>
          <w:color w:val="000000"/>
          <w:sz w:val="24"/>
          <w:szCs w:val="24"/>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К семи годам</w:t>
      </w:r>
      <w:r w:rsidRPr="00357CA8">
        <w:rPr>
          <w:rFonts w:ascii="Times New Roman" w:eastAsia="Times New Roman" w:hAnsi="Times New Roman" w:cs="Times New Roman"/>
          <w:color w:val="000000"/>
          <w:sz w:val="24"/>
          <w:szCs w:val="24"/>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357CA8">
        <w:rPr>
          <w:rFonts w:ascii="Times New Roman" w:eastAsia="Times New Roman" w:hAnsi="Times New Roman" w:cs="Times New Roman"/>
          <w:b/>
          <w:bCs/>
          <w:color w:val="000000"/>
          <w:sz w:val="24"/>
          <w:szCs w:val="24"/>
        </w:rPr>
        <w:t>«Я сам»</w:t>
      </w:r>
      <w:r w:rsidRPr="00357CA8">
        <w:rPr>
          <w:rFonts w:ascii="Times New Roman" w:eastAsia="Times New Roman" w:hAnsi="Times New Roman" w:cs="Times New Roman"/>
          <w:color w:val="000000"/>
          <w:sz w:val="24"/>
          <w:szCs w:val="24"/>
        </w:rPr>
        <w:t>.</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357CA8">
        <w:rPr>
          <w:rFonts w:ascii="Times New Roman" w:eastAsia="Times New Roman" w:hAnsi="Times New Roman" w:cs="Times New Roman"/>
          <w:color w:val="000000"/>
          <w:sz w:val="24"/>
          <w:szCs w:val="24"/>
        </w:rPr>
        <w:br/>
        <w:t xml:space="preserve">После безоговорочных запретов дети начинают играть с пожароопасными предметами в </w:t>
      </w:r>
      <w:r w:rsidRPr="00357CA8">
        <w:rPr>
          <w:rFonts w:ascii="Times New Roman" w:eastAsia="Times New Roman" w:hAnsi="Times New Roman" w:cs="Times New Roman"/>
          <w:color w:val="000000"/>
          <w:sz w:val="24"/>
          <w:szCs w:val="24"/>
        </w:rPr>
        <w:lastRenderedPageBreak/>
        <w:t>потайных местах. Тут-то и открывается широкий простор для детских поджогов.</w:t>
      </w:r>
      <w:r w:rsidRPr="00357CA8">
        <w:rPr>
          <w:rFonts w:ascii="Times New Roman" w:eastAsia="Times New Roman" w:hAnsi="Times New Roman" w:cs="Times New Roman"/>
          <w:color w:val="000000"/>
          <w:sz w:val="24"/>
          <w:szCs w:val="24"/>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Реакция детей во время пожара:</w:t>
      </w:r>
    </w:p>
    <w:p w:rsidR="00357CA8" w:rsidRPr="00357CA8" w:rsidRDefault="00357CA8" w:rsidP="00357CA8">
      <w:pPr>
        <w:numPr>
          <w:ilvl w:val="0"/>
          <w:numId w:val="1"/>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357CA8" w:rsidRPr="00357CA8" w:rsidRDefault="00357CA8" w:rsidP="00357CA8">
      <w:pPr>
        <w:numPr>
          <w:ilvl w:val="0"/>
          <w:numId w:val="1"/>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357CA8" w:rsidRPr="00357CA8" w:rsidRDefault="00357CA8" w:rsidP="00357CA8">
      <w:pPr>
        <w:numPr>
          <w:ilvl w:val="0"/>
          <w:numId w:val="1"/>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Ребенок должен знать, что если он видит пламя, то нужно:</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 случае небольшого возгорания на улице, если нет проводов, заливать его водой, использую пожарный гидрант или огнетушители;</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не тушить огонь в квартире самостоятельно;</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выходить из горящей квартиры через дверь или окно, при условии, что этаж невысокий и окно свободно открывается;</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ни в коем случае не пользоваться лифтом, а спускаться по лестнице;</w:t>
      </w:r>
    </w:p>
    <w:p w:rsidR="00357CA8" w:rsidRPr="00357CA8" w:rsidRDefault="00357CA8" w:rsidP="00357CA8">
      <w:pPr>
        <w:numPr>
          <w:ilvl w:val="0"/>
          <w:numId w:val="2"/>
        </w:numPr>
        <w:shd w:val="clear" w:color="auto" w:fill="FFFFFF"/>
        <w:spacing w:before="100" w:beforeAutospacing="1" w:after="100" w:afterAutospacing="1" w:line="240" w:lineRule="auto"/>
        <w:ind w:left="2256"/>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если квартира заперта, прятаться от огня в ванной комнате, следить, чтобы дым не проникал в вентиляцию;</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357CA8">
        <w:rPr>
          <w:rFonts w:ascii="Times New Roman" w:eastAsia="Times New Roman" w:hAnsi="Times New Roman" w:cs="Times New Roman"/>
          <w:color w:val="000000"/>
          <w:sz w:val="24"/>
          <w:szCs w:val="24"/>
        </w:rPr>
        <w:t xml:space="preserve"> .</w:t>
      </w:r>
      <w:proofErr w:type="gramEnd"/>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 </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Используйте эти советы при беседе с детьми, для профилактики пожарной безопасности.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b/>
          <w:bCs/>
          <w:color w:val="000000"/>
          <w:sz w:val="24"/>
          <w:szCs w:val="24"/>
        </w:rPr>
        <w:t> </w:t>
      </w:r>
    </w:p>
    <w:p w:rsidR="00357CA8" w:rsidRPr="00357CA8" w:rsidRDefault="00357CA8" w:rsidP="00357CA8">
      <w:pPr>
        <w:shd w:val="clear" w:color="auto" w:fill="FFFFFF"/>
        <w:spacing w:after="0" w:line="240" w:lineRule="auto"/>
        <w:jc w:val="both"/>
        <w:rPr>
          <w:rFonts w:ascii="Times New Roman" w:eastAsia="Times New Roman" w:hAnsi="Times New Roman" w:cs="Times New Roman"/>
          <w:b/>
          <w:color w:val="000000"/>
          <w:sz w:val="24"/>
          <w:szCs w:val="24"/>
        </w:rPr>
      </w:pPr>
      <w:r w:rsidRPr="00357CA8">
        <w:rPr>
          <w:rFonts w:ascii="Times New Roman" w:eastAsia="Times New Roman" w:hAnsi="Times New Roman" w:cs="Times New Roman"/>
          <w:b/>
          <w:color w:val="000000"/>
          <w:sz w:val="24"/>
          <w:szCs w:val="24"/>
        </w:rPr>
        <w:lastRenderedPageBreak/>
        <w:t>Осторожно! Электроприборы</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Беспокоясь о безопасности своего ребенка, взрослые должны помнить, что даже предметы домашнего быта могут являться источником опасности. Поэтому так важно научить детей определенным правилам. Им в первую очередь должны неукоснительно следовать сами взрослые, так как личный пример — самый действенный метод воспитания. Основная цель предлагаемых занятий  — закрепить у детей представления об электроприборах, которые встречаются в быту, о том, зачем они нужны, и о правилах пользования ими.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Приложите все усилия, чтобы ваш ребенок хорошо запомнил основные предметы, опасные для жизни и здоровья. Для этого выделите две группы предметов домашнего быта: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1) предметы, которыми ребенку категорически запрещается пользоваться;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2) предметы, которыми надо научиться пользоваться.</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Расскажите детям, что существует много предметов, которыми надо уметь пользоваться, научите их этому. Объясните, что эти предметы хранятся в доме в определенных местах.</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Можно спросить, считают ли они эти предметы опасными. Помогите ребенку самостоятельно сделать выводы о последствиях неосторожного обращения с ними.</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Огонь — это очень опасно!</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 современном мире никто не застрахован ни от социальных потрясений, ни от стихийных бедствий. Но вот предотвращение пожаров из-за шалостей детей — часто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из них знают об опасности таких игр, умеют различать «добрый» и «злой» огонь.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Цель занятия — помочь детям, начиная с дошкольного возраста, закрепить эти знания, предостеречь их от беды.</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Мы рекомендуем прочесть детям книгу С. Маршака «Рассказ о неизвестном герое», а рассмотрев иллюстрации, побеседовать. Разбирая с ребенком возможные причины возникновения пожаров, важно обучить его мерам пожарной безопасности и сформировать элементарные знания об опасных последствиях пожаров, научить осторожному обращению с огнем.</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Будет полезным рассказать, как давно человек научился добывать огонь, как люди могут использовать силу огня, чтобы согреться, готовить пищу, заставлять работать машины.</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Но одновременно люди узнали и разрушительную силу огня: в пламени погибали люди, сгорали жилища, посевы, скот, леса, целые деревни и даже города.</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Ребенку будет интересно узнать о профессии людей, которые борются с пожарами. Используйте наиболее яркие сюжеты из литературных  произведений и мультфильмов.</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Правила поведения при пожаре</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Пожар — ситуация, при которой каждый может растеряться, запаниковать. Обучая детей правилам поведения   при   пожаре,   необходимо учитывать еще и то, что дети непредсказуемы, непоследовательны и очень многих вещей не знают. Например, от страха ребенок может спрятаться в шкафу, под кроватью и не откликаться на зов.</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Малыш должен усвоить элементарные правила поведения при возникновении пожара, знать, что нужно и чего нельзя делать.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Первое — позвонить по телефону 01 и сообщить о пожаре, указав точный адрес (улицу, номер дома, номер квартиры, этаж).</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Второе — если есть возможность выйти из квартиры, надо оповестить о пожаре соседей, позвать на помощь.</w:t>
      </w:r>
    </w:p>
    <w:p w:rsidR="00357CA8" w:rsidRPr="00357CA8" w:rsidRDefault="00357CA8" w:rsidP="00357CA8">
      <w:pPr>
        <w:shd w:val="clear" w:color="auto" w:fill="FFFFFF"/>
        <w:spacing w:after="0"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Третье — помнить, если в комнате много дыма, дышать легче внизу, лежа на полу, </w:t>
      </w:r>
      <w:proofErr w:type="gramStart"/>
      <w:r w:rsidRPr="00357CA8">
        <w:rPr>
          <w:rFonts w:ascii="Times New Roman" w:eastAsia="Times New Roman" w:hAnsi="Times New Roman" w:cs="Times New Roman"/>
          <w:color w:val="000000"/>
          <w:sz w:val="24"/>
          <w:szCs w:val="24"/>
        </w:rPr>
        <w:t>но</w:t>
      </w:r>
      <w:proofErr w:type="gramEnd"/>
      <w:r w:rsidRPr="00357CA8">
        <w:rPr>
          <w:rFonts w:ascii="Times New Roman" w:eastAsia="Times New Roman" w:hAnsi="Times New Roman" w:cs="Times New Roman"/>
          <w:color w:val="000000"/>
          <w:sz w:val="24"/>
          <w:szCs w:val="24"/>
        </w:rPr>
        <w:t xml:space="preserve"> ни в коем случае не прятаться под кроватью или шкафу.</w:t>
      </w:r>
    </w:p>
    <w:p w:rsidR="00357CA8" w:rsidRPr="00357CA8" w:rsidRDefault="00357CA8" w:rsidP="00357CA8">
      <w:pPr>
        <w:shd w:val="clear" w:color="auto" w:fill="FFFFFF"/>
        <w:spacing w:after="24" w:line="240" w:lineRule="auto"/>
        <w:jc w:val="both"/>
        <w:rPr>
          <w:rFonts w:ascii="Times New Roman" w:eastAsia="Times New Roman" w:hAnsi="Times New Roman" w:cs="Times New Roman"/>
          <w:color w:val="000000"/>
          <w:sz w:val="24"/>
          <w:szCs w:val="24"/>
        </w:rPr>
      </w:pPr>
      <w:r w:rsidRPr="00357CA8">
        <w:rPr>
          <w:rFonts w:ascii="Times New Roman" w:eastAsia="Times New Roman" w:hAnsi="Times New Roman" w:cs="Times New Roman"/>
          <w:color w:val="000000"/>
          <w:sz w:val="24"/>
          <w:szCs w:val="24"/>
        </w:rPr>
        <w:t xml:space="preserve">Четвертое — если невозможно выйти из квартиры через дверь, можно воспользоваться балконной пожарной лестницей или оставаться на балконе, плотно закрыв за собой дверь, в ожидании помощи. </w:t>
      </w:r>
    </w:p>
    <w:p w:rsidR="00A95981" w:rsidRPr="00357CA8" w:rsidRDefault="00A95981" w:rsidP="00357CA8">
      <w:pPr>
        <w:jc w:val="both"/>
        <w:rPr>
          <w:rFonts w:ascii="Times New Roman" w:hAnsi="Times New Roman" w:cs="Times New Roman"/>
          <w:sz w:val="24"/>
          <w:szCs w:val="24"/>
        </w:rPr>
      </w:pPr>
    </w:p>
    <w:sectPr w:rsidR="00A95981" w:rsidRPr="00357CA8" w:rsidSect="00357CA8">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17056"/>
    <w:multiLevelType w:val="multilevel"/>
    <w:tmpl w:val="AF9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921CF"/>
    <w:multiLevelType w:val="multilevel"/>
    <w:tmpl w:val="496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CA8"/>
    <w:rsid w:val="00357CA8"/>
    <w:rsid w:val="00A9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7CA8"/>
    <w:pPr>
      <w:spacing w:after="240" w:line="240" w:lineRule="auto"/>
      <w:outlineLvl w:val="0"/>
    </w:pPr>
    <w:rPr>
      <w:rFonts w:ascii="Times New Roman" w:eastAsia="Times New Roman" w:hAnsi="Times New Roman" w:cs="Times New Roman"/>
      <w:color w:val="000000"/>
      <w:kern w:val="36"/>
      <w:sz w:val="24"/>
      <w:szCs w:val="24"/>
    </w:rPr>
  </w:style>
  <w:style w:type="paragraph" w:styleId="2">
    <w:name w:val="heading 2"/>
    <w:basedOn w:val="a"/>
    <w:link w:val="20"/>
    <w:uiPriority w:val="9"/>
    <w:qFormat/>
    <w:rsid w:val="00357CA8"/>
    <w:pPr>
      <w:spacing w:after="240" w:line="240" w:lineRule="auto"/>
      <w:outlineLvl w:val="1"/>
    </w:pPr>
    <w:rPr>
      <w:rFonts w:ascii="Times New Roman" w:eastAsia="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CA8"/>
    <w:rPr>
      <w:rFonts w:ascii="Times New Roman" w:eastAsia="Times New Roman" w:hAnsi="Times New Roman" w:cs="Times New Roman"/>
      <w:color w:val="000000"/>
      <w:kern w:val="36"/>
      <w:sz w:val="24"/>
      <w:szCs w:val="24"/>
    </w:rPr>
  </w:style>
  <w:style w:type="character" w:customStyle="1" w:styleId="20">
    <w:name w:val="Заголовок 2 Знак"/>
    <w:basedOn w:val="a0"/>
    <w:link w:val="2"/>
    <w:uiPriority w:val="9"/>
    <w:rsid w:val="00357CA8"/>
    <w:rPr>
      <w:rFonts w:ascii="Times New Roman" w:eastAsia="Times New Roman" w:hAnsi="Times New Roman" w:cs="Times New Roman"/>
      <w:color w:val="000000"/>
      <w:sz w:val="24"/>
      <w:szCs w:val="24"/>
    </w:rPr>
  </w:style>
  <w:style w:type="character" w:styleId="a3">
    <w:name w:val="Hyperlink"/>
    <w:basedOn w:val="a0"/>
    <w:uiPriority w:val="99"/>
    <w:semiHidden/>
    <w:unhideWhenUsed/>
    <w:rsid w:val="00357CA8"/>
    <w:rPr>
      <w:color w:val="0576AC"/>
      <w:u w:val="single"/>
    </w:rPr>
  </w:style>
  <w:style w:type="character" w:styleId="a4">
    <w:name w:val="Strong"/>
    <w:basedOn w:val="a0"/>
    <w:uiPriority w:val="22"/>
    <w:qFormat/>
    <w:rsid w:val="00357CA8"/>
    <w:rPr>
      <w:b/>
      <w:bCs/>
    </w:rPr>
  </w:style>
  <w:style w:type="paragraph" w:styleId="a5">
    <w:name w:val="Normal (Web)"/>
    <w:basedOn w:val="a"/>
    <w:uiPriority w:val="99"/>
    <w:semiHidden/>
    <w:unhideWhenUsed/>
    <w:rsid w:val="00357CA8"/>
    <w:pPr>
      <w:spacing w:after="0" w:line="240" w:lineRule="auto"/>
    </w:pPr>
    <w:rPr>
      <w:rFonts w:ascii="Times New Roman" w:eastAsia="Times New Roman" w:hAnsi="Times New Roman" w:cs="Times New Roman"/>
      <w:sz w:val="24"/>
      <w:szCs w:val="24"/>
    </w:rPr>
  </w:style>
  <w:style w:type="paragraph" w:customStyle="1" w:styleId="c4">
    <w:name w:val="c4"/>
    <w:basedOn w:val="a"/>
    <w:rsid w:val="00357CA8"/>
    <w:pPr>
      <w:spacing w:after="0" w:line="240" w:lineRule="auto"/>
    </w:pPr>
    <w:rPr>
      <w:rFonts w:ascii="Times New Roman" w:eastAsia="Times New Roman" w:hAnsi="Times New Roman" w:cs="Times New Roman"/>
      <w:sz w:val="24"/>
      <w:szCs w:val="24"/>
    </w:rPr>
  </w:style>
  <w:style w:type="character" w:customStyle="1" w:styleId="c10">
    <w:name w:val="c10"/>
    <w:basedOn w:val="a0"/>
    <w:rsid w:val="00357CA8"/>
  </w:style>
  <w:style w:type="paragraph" w:customStyle="1" w:styleId="c1">
    <w:name w:val="c1"/>
    <w:basedOn w:val="a"/>
    <w:rsid w:val="00357CA8"/>
    <w:pPr>
      <w:spacing w:after="0" w:line="240" w:lineRule="auto"/>
    </w:pPr>
    <w:rPr>
      <w:rFonts w:ascii="Times New Roman" w:eastAsia="Times New Roman" w:hAnsi="Times New Roman" w:cs="Times New Roman"/>
      <w:sz w:val="24"/>
      <w:szCs w:val="24"/>
    </w:rPr>
  </w:style>
  <w:style w:type="character" w:customStyle="1" w:styleId="c2">
    <w:name w:val="c2"/>
    <w:basedOn w:val="a0"/>
    <w:rsid w:val="00357CA8"/>
  </w:style>
  <w:style w:type="paragraph" w:customStyle="1" w:styleId="c8">
    <w:name w:val="c8"/>
    <w:basedOn w:val="a"/>
    <w:rsid w:val="00357CA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4632632">
      <w:bodyDiv w:val="1"/>
      <w:marLeft w:val="0"/>
      <w:marRight w:val="0"/>
      <w:marTop w:val="0"/>
      <w:marBottom w:val="0"/>
      <w:divBdr>
        <w:top w:val="none" w:sz="0" w:space="0" w:color="auto"/>
        <w:left w:val="none" w:sz="0" w:space="0" w:color="auto"/>
        <w:bottom w:val="none" w:sz="0" w:space="0" w:color="auto"/>
        <w:right w:val="none" w:sz="0" w:space="0" w:color="auto"/>
      </w:divBdr>
      <w:divsChild>
        <w:div w:id="819080187">
          <w:marLeft w:val="0"/>
          <w:marRight w:val="0"/>
          <w:marTop w:val="0"/>
          <w:marBottom w:val="0"/>
          <w:divBdr>
            <w:top w:val="none" w:sz="0" w:space="0" w:color="auto"/>
            <w:left w:val="none" w:sz="0" w:space="0" w:color="auto"/>
            <w:bottom w:val="none" w:sz="0" w:space="0" w:color="auto"/>
            <w:right w:val="none" w:sz="0" w:space="0" w:color="auto"/>
          </w:divBdr>
          <w:divsChild>
            <w:div w:id="1993174912">
              <w:marLeft w:val="2256"/>
              <w:marRight w:val="0"/>
              <w:marTop w:val="0"/>
              <w:marBottom w:val="24"/>
              <w:divBdr>
                <w:top w:val="none" w:sz="0" w:space="0" w:color="auto"/>
                <w:left w:val="none" w:sz="0" w:space="0" w:color="auto"/>
                <w:bottom w:val="none" w:sz="0" w:space="0" w:color="auto"/>
                <w:right w:val="none" w:sz="0" w:space="0" w:color="auto"/>
              </w:divBdr>
              <w:divsChild>
                <w:div w:id="1678799589">
                  <w:marLeft w:val="0"/>
                  <w:marRight w:val="0"/>
                  <w:marTop w:val="0"/>
                  <w:marBottom w:val="0"/>
                  <w:divBdr>
                    <w:top w:val="none" w:sz="0" w:space="0" w:color="auto"/>
                    <w:left w:val="none" w:sz="0" w:space="0" w:color="auto"/>
                    <w:bottom w:val="none" w:sz="0" w:space="0" w:color="auto"/>
                    <w:right w:val="none" w:sz="0" w:space="0" w:color="auto"/>
                  </w:divBdr>
                  <w:divsChild>
                    <w:div w:id="246350213">
                      <w:marLeft w:val="0"/>
                      <w:marRight w:val="2472"/>
                      <w:marTop w:val="0"/>
                      <w:marBottom w:val="0"/>
                      <w:divBdr>
                        <w:top w:val="none" w:sz="0" w:space="0" w:color="auto"/>
                        <w:left w:val="none" w:sz="0" w:space="0" w:color="auto"/>
                        <w:bottom w:val="none" w:sz="0" w:space="0" w:color="auto"/>
                        <w:right w:val="none" w:sz="0" w:space="0" w:color="auto"/>
                      </w:divBdr>
                      <w:divsChild>
                        <w:div w:id="2077897662">
                          <w:marLeft w:val="0"/>
                          <w:marRight w:val="0"/>
                          <w:marTop w:val="0"/>
                          <w:marBottom w:val="0"/>
                          <w:divBdr>
                            <w:top w:val="none" w:sz="0" w:space="0" w:color="auto"/>
                            <w:left w:val="none" w:sz="0" w:space="0" w:color="auto"/>
                            <w:bottom w:val="none" w:sz="0" w:space="0" w:color="auto"/>
                            <w:right w:val="none" w:sz="0" w:space="0" w:color="auto"/>
                          </w:divBdr>
                          <w:divsChild>
                            <w:div w:id="1013457305">
                              <w:marLeft w:val="0"/>
                              <w:marRight w:val="0"/>
                              <w:marTop w:val="0"/>
                              <w:marBottom w:val="0"/>
                              <w:divBdr>
                                <w:top w:val="none" w:sz="0" w:space="0" w:color="auto"/>
                                <w:left w:val="none" w:sz="0" w:space="0" w:color="auto"/>
                                <w:bottom w:val="none" w:sz="0" w:space="0" w:color="auto"/>
                                <w:right w:val="none" w:sz="0" w:space="0" w:color="auto"/>
                              </w:divBdr>
                            </w:div>
                            <w:div w:id="914625982">
                              <w:marLeft w:val="0"/>
                              <w:marRight w:val="0"/>
                              <w:marTop w:val="0"/>
                              <w:marBottom w:val="0"/>
                              <w:divBdr>
                                <w:top w:val="none" w:sz="0" w:space="0" w:color="auto"/>
                                <w:left w:val="none" w:sz="0" w:space="0" w:color="auto"/>
                                <w:bottom w:val="none" w:sz="0" w:space="0" w:color="auto"/>
                                <w:right w:val="none" w:sz="0" w:space="0" w:color="auto"/>
                              </w:divBdr>
                              <w:divsChild>
                                <w:div w:id="1823767856">
                                  <w:marLeft w:val="0"/>
                                  <w:marRight w:val="0"/>
                                  <w:marTop w:val="0"/>
                                  <w:marBottom w:val="0"/>
                                  <w:divBdr>
                                    <w:top w:val="none" w:sz="0" w:space="0" w:color="auto"/>
                                    <w:left w:val="none" w:sz="0" w:space="0" w:color="auto"/>
                                    <w:bottom w:val="none" w:sz="0" w:space="0" w:color="auto"/>
                                    <w:right w:val="none" w:sz="0" w:space="0" w:color="auto"/>
                                  </w:divBdr>
                                </w:div>
                              </w:divsChild>
                            </w:div>
                            <w:div w:id="564411405">
                              <w:marLeft w:val="0"/>
                              <w:marRight w:val="0"/>
                              <w:marTop w:val="0"/>
                              <w:marBottom w:val="0"/>
                              <w:divBdr>
                                <w:top w:val="none" w:sz="0" w:space="0" w:color="auto"/>
                                <w:left w:val="none" w:sz="0" w:space="0" w:color="auto"/>
                                <w:bottom w:val="none" w:sz="0" w:space="0" w:color="auto"/>
                                <w:right w:val="none" w:sz="0" w:space="0" w:color="auto"/>
                              </w:divBdr>
                            </w:div>
                            <w:div w:id="1233082509">
                              <w:marLeft w:val="0"/>
                              <w:marRight w:val="0"/>
                              <w:marTop w:val="0"/>
                              <w:marBottom w:val="0"/>
                              <w:divBdr>
                                <w:top w:val="none" w:sz="0" w:space="0" w:color="auto"/>
                                <w:left w:val="none" w:sz="0" w:space="0" w:color="auto"/>
                                <w:bottom w:val="none" w:sz="0" w:space="0" w:color="auto"/>
                                <w:right w:val="none" w:sz="0" w:space="0" w:color="auto"/>
                              </w:divBdr>
                            </w:div>
                            <w:div w:id="1059984782">
                              <w:marLeft w:val="0"/>
                              <w:marRight w:val="0"/>
                              <w:marTop w:val="0"/>
                              <w:marBottom w:val="0"/>
                              <w:divBdr>
                                <w:top w:val="none" w:sz="0" w:space="0" w:color="auto"/>
                                <w:left w:val="none" w:sz="0" w:space="0" w:color="auto"/>
                                <w:bottom w:val="none" w:sz="0" w:space="0" w:color="auto"/>
                                <w:right w:val="none" w:sz="0" w:space="0" w:color="auto"/>
                              </w:divBdr>
                            </w:div>
                            <w:div w:id="11150522">
                              <w:marLeft w:val="0"/>
                              <w:marRight w:val="0"/>
                              <w:marTop w:val="0"/>
                              <w:marBottom w:val="0"/>
                              <w:divBdr>
                                <w:top w:val="none" w:sz="0" w:space="0" w:color="auto"/>
                                <w:left w:val="none" w:sz="0" w:space="0" w:color="auto"/>
                                <w:bottom w:val="none" w:sz="0" w:space="0" w:color="auto"/>
                                <w:right w:val="none" w:sz="0" w:space="0" w:color="auto"/>
                              </w:divBdr>
                            </w:div>
                            <w:div w:id="19500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2382</Words>
  <Characters>13581</Characters>
  <Application>Microsoft Office Word</Application>
  <DocSecurity>0</DocSecurity>
  <Lines>113</Lines>
  <Paragraphs>31</Paragraphs>
  <ScaleCrop>false</ScaleCrop>
  <Company>SPecialiST RePack</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2</cp:revision>
  <dcterms:created xsi:type="dcterms:W3CDTF">2014-04-04T03:33:00Z</dcterms:created>
  <dcterms:modified xsi:type="dcterms:W3CDTF">2014-04-04T03:37:00Z</dcterms:modified>
</cp:coreProperties>
</file>