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B8" w:rsidRPr="00786F72" w:rsidRDefault="0010631A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063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3471" cy="9239250"/>
            <wp:effectExtent l="0" t="0" r="0" b="0"/>
            <wp:docPr id="1" name="Рисунок 1" descr="C:\Users\Admin\AppData\Local\Temp\Rar$DIa3748.3406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748.3406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399" cy="924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59B8" w:rsidRPr="0078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B059B8" w:rsidRPr="00786F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273-ФЗ «Об образовании в Российской Федерации (с изменениями и дополнениями)).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Самобследование проводилось в соответствии с требованиями: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786F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462 «Об утверждении Порядка проведения самообследования образовательно</w:t>
      </w:r>
      <w:r w:rsidR="0037545F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организацией»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10 декабря 2013 г. № 1324 «Об утверждении показателей деятельности образовательной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подлежащей самообследованию».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заведующего МБДОУ ДС № 15 от</w:t>
      </w:r>
      <w:r w:rsidR="00A0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Цель самообследования: </w:t>
      </w: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-  обеспечение доступности и открытости информации о деятельности МБДОУ ДС  № 15.</w:t>
      </w:r>
    </w:p>
    <w:p w:rsidR="00B059B8" w:rsidRPr="00786F72" w:rsidRDefault="00B059B8" w:rsidP="00E36B6D">
      <w:pPr>
        <w:spacing w:after="0" w:line="276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образовательной организации 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</w:t>
      </w:r>
      <w:r w:rsidR="00A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детский сад № 15 «Але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нка»  г. Николаевска-на-муре Хабаровского края (далее – ДОУ)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:   МБДОУ ДС № 15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4682469, Хабаровский край , г.Николаевск-на-Амуре, ул. Луначарского, дом 138А 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8(42135) 2-32-16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 xml:space="preserve"> 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alenka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15.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detsad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.27.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denisenko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_59@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bk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</w:t>
      </w:r>
      <w:r w:rsidRPr="00786F7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Тип: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B059B8" w:rsidRPr="00E36B6D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режиме 10 - часового пребывания, с 7.30 до 17.30 часов</w:t>
      </w:r>
      <w:r w:rsidR="00E3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5-дневной рабочей недели.</w:t>
      </w:r>
    </w:p>
    <w:p w:rsidR="00B059B8" w:rsidRPr="00E36B6D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организации: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Тон Ма  Денисенко.</w:t>
      </w:r>
    </w:p>
    <w:p w:rsidR="00B059B8" w:rsidRPr="00E36B6D" w:rsidRDefault="00B059B8" w:rsidP="00E36B6D">
      <w:pPr>
        <w:tabs>
          <w:tab w:val="left" w:pos="1148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Учредитель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Николаевского муниципального района.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Реализуемые Программы: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ДОУ для детей с ТНР разработана на основе Примерной АООП для детей с ТНР, с учетом Программы «Коррекционно - развивающей работы в логопедической группе для детей с общим недоразвитием речи (с 3 до 7 лет)» Н. В. Нищевой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образовательая  программа, разработанная на основе АООП ДОУ для детей с задержкой психического развития, разработанная на основе Примерной АООП для детей с ЗПР,  с учетом Программы  «Коррекционно-развивающего обучения и воспитания детей » Е.А. Екжановой</w:t>
      </w:r>
    </w:p>
    <w:p w:rsidR="00B059B8" w:rsidRPr="00E36B6D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образовательая  программа, разработанная на основе АООП ДОУ для детей с умственной отсталостью, разработанная на основе Примерной АООП для детей с УО, с учетом Программы  «Коррекционно-развивающего обучения и воспитания детей » Е.А. Екжановой.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Общее количество групп</w:t>
      </w:r>
      <w:r w:rsid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детей – 8/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34"/>
        <w:gridCol w:w="2266"/>
        <w:gridCol w:w="1062"/>
        <w:gridCol w:w="1996"/>
        <w:gridCol w:w="1555"/>
      </w:tblGrid>
      <w:tr w:rsidR="00B059B8" w:rsidRPr="00786F72" w:rsidTr="00B059B8">
        <w:trPr>
          <w:jc w:val="center"/>
        </w:trPr>
        <w:tc>
          <w:tcPr>
            <w:tcW w:w="0" w:type="auto"/>
          </w:tcPr>
          <w:p w:rsidR="00B059B8" w:rsidRPr="00786F72" w:rsidRDefault="00B059B8" w:rsidP="00E36B6D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B059B8" w:rsidRPr="00786F72" w:rsidRDefault="00B059B8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6" w:type="dxa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группы</w:t>
            </w:r>
          </w:p>
        </w:tc>
        <w:tc>
          <w:tcPr>
            <w:tcW w:w="1062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996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1E66BB" w:rsidRPr="00786F72" w:rsidTr="00B059B8">
        <w:trPr>
          <w:jc w:val="center"/>
        </w:trPr>
        <w:tc>
          <w:tcPr>
            <w:tcW w:w="0" w:type="auto"/>
          </w:tcPr>
          <w:p w:rsidR="001E66BB" w:rsidRPr="00786F72" w:rsidRDefault="001E66BB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E66BB" w:rsidRPr="00786F72" w:rsidRDefault="001E66BB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6" w:type="dxa"/>
          </w:tcPr>
          <w:p w:rsidR="001E66BB" w:rsidRPr="00786F72" w:rsidRDefault="001E66BB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6BB" w:rsidRPr="00786F72" w:rsidTr="00DA503B">
        <w:trPr>
          <w:jc w:val="center"/>
        </w:trPr>
        <w:tc>
          <w:tcPr>
            <w:tcW w:w="0" w:type="auto"/>
          </w:tcPr>
          <w:p w:rsidR="001E66BB" w:rsidRPr="00786F72" w:rsidRDefault="001E66BB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E66BB" w:rsidRPr="00786F72" w:rsidRDefault="001E66BB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6" w:type="dxa"/>
          </w:tcPr>
          <w:p w:rsidR="001E66BB" w:rsidRPr="00786F72" w:rsidRDefault="001E66BB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</w:tcPr>
          <w:p w:rsidR="001E66BB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059B8" w:rsidRPr="00786F72" w:rsidTr="00B059B8">
        <w:trPr>
          <w:jc w:val="center"/>
        </w:trPr>
        <w:tc>
          <w:tcPr>
            <w:tcW w:w="0" w:type="auto"/>
          </w:tcPr>
          <w:p w:rsidR="00B059B8" w:rsidRPr="00786F72" w:rsidRDefault="00B059B8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059B8" w:rsidRPr="00786F72" w:rsidRDefault="00B059B8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1E66BB"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66" w:type="dxa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</w:tcPr>
          <w:p w:rsidR="00B059B8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59B8" w:rsidRPr="00786F72" w:rsidTr="00B059B8">
        <w:trPr>
          <w:jc w:val="center"/>
        </w:trPr>
        <w:tc>
          <w:tcPr>
            <w:tcW w:w="0" w:type="auto"/>
          </w:tcPr>
          <w:p w:rsidR="00B059B8" w:rsidRPr="00786F72" w:rsidRDefault="00B059B8" w:rsidP="00E36B6D">
            <w:pPr>
              <w:pStyle w:val="a7"/>
              <w:numPr>
                <w:ilvl w:val="0"/>
                <w:numId w:val="15"/>
              </w:numPr>
              <w:spacing w:after="0"/>
              <w:ind w:left="-179" w:right="-3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059B8" w:rsidRPr="00786F72" w:rsidRDefault="00B059B8" w:rsidP="00A07428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1E66BB"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2266" w:type="dxa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</w:tcPr>
          <w:p w:rsidR="00B059B8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059B8" w:rsidRPr="00786F72" w:rsidTr="00B059B8">
        <w:trPr>
          <w:jc w:val="center"/>
        </w:trPr>
        <w:tc>
          <w:tcPr>
            <w:tcW w:w="851" w:type="dxa"/>
          </w:tcPr>
          <w:p w:rsidR="00B059B8" w:rsidRPr="00786F72" w:rsidRDefault="00B059B8" w:rsidP="00E36B6D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gridSpan w:val="4"/>
          </w:tcPr>
          <w:p w:rsidR="00B059B8" w:rsidRPr="00786F72" w:rsidRDefault="00B059B8" w:rsidP="00A07428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</w:tcPr>
          <w:p w:rsidR="00B059B8" w:rsidRPr="00786F72" w:rsidRDefault="001E66BB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  </w:t>
            </w:r>
          </w:p>
        </w:tc>
      </w:tr>
    </w:tbl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Наполняемость групп соответствует требованиям СанПиН 2.41.3049-13. Количество детей в группах определяется исходя из расчета площади групповой (игровой)  в дошкольных группах  не менее 2,0  квад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ратных метров на одного ребенка.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B059B8" w:rsidRPr="00786F72" w:rsidRDefault="00B059B8" w:rsidP="00E36B6D">
      <w:pPr>
        <w:spacing w:after="0" w:line="276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 ДОУ.</w:t>
      </w:r>
    </w:p>
    <w:p w:rsidR="00B059B8" w:rsidRPr="00786F72" w:rsidRDefault="00A0742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МБДОУ ДС   № 15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двухэтажном кирпичном здании. 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2117,9 кв.м.</w:t>
      </w:r>
      <w:r w:rsidR="00B059B8" w:rsidRPr="00786F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по проекту 261. Общая площадь земельного участка составляет   6650,6  кв.м.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благоустроена, </w:t>
      </w:r>
      <w:r w:rsidRPr="00786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периметровое  ограждение и наружное освещение территории образовательного учреждения. 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огород,  зоны отдыха. Зона игровой территории включает: индивидуальные групповые площадки на 9 групп, одну физкультурную площадку, 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велотрек,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огражденные зелеными насаждениями. Игровые площадки имеют теневые навесы, песочницы, лесенки – дуги, разнообразное нестандартное оборудование для обеспечения двигательной активности детей.</w:t>
      </w:r>
      <w:r w:rsidR="0037545F"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Спортивная площадка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 xml:space="preserve"> имеет беговую дорожку, отсыпанную песком, дорожку для прыжков в длину  в соответствии с возрастом и требованиями СанПиН.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Здание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кирпичное, </w:t>
      </w:r>
      <w:r w:rsidRPr="00786F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1986</w:t>
      </w:r>
      <w:r w:rsidRPr="00786F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года постройки. В здании 2 этажа, имеется центральное отопление, подведены вода и канализация. Полностью оснащено сантехническим оборудованием. Здание отвечает требованиям СанПиН и пожарной безопасности.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Состояние удовлетворительное.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размещено 8 групповых помещений  с игровыми комнатами,  приемными, туалетными,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музыкальный, спортивный залы, кабинеты учителей-логопедов, комната дополнительного образования, кабинет учителя-дефектолога,  медицинский, методический, заведующего, бассейн, пищеблок, прачечная.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Музыкальный  </w:t>
      </w: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зал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первом этаже. Имеются фортепиано, музыкальный центр, современная  акустическая система, мультимедийное оборудование, детские музыкальные инструменты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фонотека,  костюмы, декорации.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Спортивный зал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располагается на первом этаже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и полностью оборудован  инвентарем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которое входят скакалки, мячи, обручи, дуги, маты, тренажеры, шведская стенка, массажеры и разнообразные модули, сенсорные дорожки и т.д.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Имеется паспорт зала, акт обследования спортивного оборудования по безопасному применению спортивных снарядов в об</w:t>
      </w:r>
      <w:r w:rsidR="00A07428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разовательном процессе.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музыкальном и физкультурном залах  проводятся музы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кальные и физкультурные занятия,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утренняя гимнастика,  праздники, развлечения, досуги; </w:t>
      </w:r>
      <w:r w:rsidR="00A0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0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образования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Методический кабинет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 первом  этаже  здания и полностью оборудован. Имеется библиотека методической литературы и периодических изданий, детская художественная литература, компьютер, демонстрационные материалы, видеотека. Имеется паспорт методического кабинета.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удовлетворительное. 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педагогические чтения.</w:t>
      </w:r>
    </w:p>
    <w:p w:rsidR="00B059B8" w:rsidRPr="00786F72" w:rsidRDefault="00A0742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ДОУ </w:t>
      </w:r>
      <w:r w:rsidR="00B059B8"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оборудованы </w:t>
      </w:r>
      <w:r w:rsidR="00B059B8" w:rsidRPr="00786F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логопедических кабинета</w:t>
      </w:r>
      <w:r w:rsidR="00B059B8"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способствующих</w:t>
      </w:r>
      <w:r w:rsidR="00B059B8" w:rsidRPr="0078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коррекционно-развивающей работе с детьми компенсирующих  групп и 1 кабинет учителя-дефектолога для проведения индивидуальной коррекционной работы. Кабинет педагога-психолога  обеспечен необходимым оборудованием для занятий  и включает в себя оборудование для сенсомо</w:t>
      </w:r>
      <w:r w:rsidR="001E66BB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торного развития  детей</w:t>
      </w:r>
      <w:r w:rsidR="00B059B8"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 первом этаже  здания. Оснащен необходимой офисной техникой.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психолого-эмоционального климата в ДОУ.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Медицинский кабинет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нахо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 xml:space="preserve">дится на первом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этаже  здания, имеет лицензию для осуществления медицинской деятельности в медицинском кабинете ДОУ ЛО – 27-01-001440 от 26.03.2014 года, а также заключение Роспотребнадзора на соответствие медицинского кабинета санитарным требованиям № 17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>16 от 24.12.2014 года. Кабинет полностью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оборудован необходимым инвентарем и медикаментами: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 осмотр детей, антропометрию,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консультативно-просветительскую работу с родителями и сотрудниками, 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изоляцию заболевших детей до прихода родителей в изоляторной.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коридорах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оборудованы стенды с  выставками детских творческих работ; информационные стенды для родителей, сотрудников.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Пищеблок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со складским помещением также расположении на первом этаже здания.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удовлетворительное.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 Оснащен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технологическим оборудованием: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имеется  4 электрические плиты, духовой  шкаф, плита для приготовления вторых блюд, холодильное оборудование в количестве 6 шт., 1 электрическая мясорубка, электро-водонагреватель,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- 2 шт.. Необходимо приобрести картофелечистку, протирочную машину, хлеборезку.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Прачечная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находится в специально оборудованном помещении на первом этаже здания.   Состояние удовлетворительное. Имеется 2 стиральные машины полуавтоматы, утюг, 2 ванны для замачивания грязного белья,  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электро-водонагреватель.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К началу </w:t>
      </w:r>
      <w:r w:rsidR="001E66BB" w:rsidRPr="00786F72">
        <w:rPr>
          <w:rFonts w:ascii="Times New Roman" w:eastAsia="Times New Roman" w:hAnsi="Times New Roman" w:cs="Times New Roman"/>
          <w:sz w:val="24"/>
          <w:szCs w:val="24"/>
        </w:rPr>
        <w:t>2019-2020 учебного года в ДОУ проводил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ся  ремонт помещений усилиями персонала ДОУ, родителей (законных представителей): групп,  лестничных маршей, пищеблока.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Оснащение предметно-пространственной развивающей среды соответствует возрасту детей и ФГОС ДО.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игры – сюжетно-ролевой и развивающие игры;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экспериментирования;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для художественного творчества;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уголок художественной литературы;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центр;</w:t>
      </w:r>
    </w:p>
    <w:p w:rsidR="00B059B8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уголок дорожной безопасности;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центр воды и песка (в группах раннего и младшего возраста).        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предметно-развивающей среды в детском саду соответствует гендерному развитию мальчиков и девочек, периодически изменяется, варьируется, постоянно обогащается с ориентацией на поддержание интереса, на обеспечение «зоны ближайшего развития», на неисчерпаемую информативность и индивидуальные возможности детей.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групповых помещениях ведется  воспитательная и образовательная деятельность, просветительская работа с родителями.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 xml:space="preserve"> Кроме того, в ДОУ с января 2020 года установлен домофон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ООП педагогическим коллективом используется следующие технические средст</w:t>
      </w:r>
      <w:r w:rsidR="0037545F" w:rsidRPr="00786F72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6254"/>
        <w:gridCol w:w="1842"/>
      </w:tblGrid>
      <w:tr w:rsidR="00B059B8" w:rsidRPr="00786F72" w:rsidTr="00B059B8">
        <w:trPr>
          <w:trHeight w:val="1068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059B8" w:rsidRPr="00786F72" w:rsidTr="00B059B8">
        <w:trPr>
          <w:trHeight w:val="324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«Филипс»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«Авест»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«Эриссон»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«Панасоник»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 «ВВК»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«Аива»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65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«Самсунг»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«НР»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9B8" w:rsidRPr="00786F72" w:rsidTr="00B059B8">
        <w:trPr>
          <w:trHeight w:val="346"/>
        </w:trPr>
        <w:tc>
          <w:tcPr>
            <w:tcW w:w="1234" w:type="dxa"/>
            <w:vAlign w:val="center"/>
          </w:tcPr>
          <w:p w:rsidR="00B059B8" w:rsidRPr="00786F72" w:rsidRDefault="00B059B8" w:rsidP="00E36B6D">
            <w:pPr>
              <w:pStyle w:val="a7"/>
              <w:numPr>
                <w:ilvl w:val="0"/>
                <w:numId w:val="16"/>
              </w:num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– ноутбук</w:t>
            </w:r>
          </w:p>
        </w:tc>
        <w:tc>
          <w:tcPr>
            <w:tcW w:w="1842" w:type="dxa"/>
            <w:vAlign w:val="center"/>
          </w:tcPr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59B8" w:rsidRPr="00786F72" w:rsidRDefault="00B059B8" w:rsidP="00E36B6D">
      <w:pPr>
        <w:spacing w:after="0" w:line="276" w:lineRule="auto"/>
        <w:ind w:right="-3"/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</w:pPr>
    </w:p>
    <w:p w:rsidR="00B059B8" w:rsidRPr="00786F72" w:rsidRDefault="0037545F" w:rsidP="00E36B6D">
      <w:pPr>
        <w:autoSpaceDE w:val="0"/>
        <w:autoSpaceDN w:val="0"/>
        <w:adjustRightInd w:val="0"/>
        <w:spacing w:after="0" w:line="276" w:lineRule="auto"/>
        <w:ind w:right="-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059B8" w:rsidRPr="0078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ценка образовательной деятельности в ДОУ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Детский сад имеет статус </w:t>
      </w:r>
      <w:r w:rsidR="00302B85" w:rsidRPr="00786F72">
        <w:rPr>
          <w:rFonts w:ascii="Times New Roman" w:eastAsia="Times New Roman" w:hAnsi="Times New Roman" w:cs="Times New Roman"/>
          <w:sz w:val="24"/>
          <w:szCs w:val="24"/>
        </w:rPr>
        <w:t>компенсирующего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и в связи с этим в учебный план групп коррекционной направленности включены обязательные речевые занятия. Количество этих занятий не увеличивает максимальную нагрузку на детей, предусмотренную СанПиНом 2.4.1.3049-13. Занятия по подготовке к обучению грамоте в общеразвивающих группах включены в речевые занятия.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образовательных программах отражено базисное содержание образования д</w:t>
      </w:r>
      <w:r w:rsidR="00302B85" w:rsidRPr="00786F72">
        <w:rPr>
          <w:rFonts w:ascii="Times New Roman" w:eastAsia="Times New Roman" w:hAnsi="Times New Roman" w:cs="Times New Roman"/>
          <w:sz w:val="24"/>
          <w:szCs w:val="24"/>
        </w:rPr>
        <w:t>етей дошкольного возрастов (от 3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Программы предусматривают обогащение детского развития, взаимосвязь всех его сторон, создавая простор для творческого использования различных дополнительных программ, педагогических технологий</w:t>
      </w:r>
      <w:r w:rsidR="00302B85"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программа задает основополагающие принципы, цели и задачи воспитания детей дошкольного возраста с ОВЗ.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Содержание программ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Парциальные программы   являются дополнением к адаптированным основным образовательным  программам дошкольного образования и составляют не более 40% от общей учебной нагрузки:</w:t>
      </w:r>
    </w:p>
    <w:p w:rsidR="00B059B8" w:rsidRPr="00786F72" w:rsidRDefault="00B059B8" w:rsidP="00E36B6D">
      <w:pPr>
        <w:numPr>
          <w:ilvl w:val="0"/>
          <w:numId w:val="2"/>
        </w:numPr>
        <w:tabs>
          <w:tab w:val="left" w:pos="504"/>
        </w:tabs>
        <w:spacing w:after="0" w:line="276" w:lineRule="auto"/>
        <w:ind w:left="0" w:right="-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«Познавательное развитие»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«Приобщение детей к истокам народной культуры» Р. Д. Маханевой, «Формирование элементарных математических представлений у детей с ЗПР» Л.П.Фатиховой «Коррекционно-развивающее обучение для работы с детьми с ЗПР» И.А.Морозовой, «Добро пожаловать в  экологию» О.А.Воронкевич</w:t>
      </w:r>
    </w:p>
    <w:p w:rsidR="00B059B8" w:rsidRPr="00786F72" w:rsidRDefault="00B059B8" w:rsidP="00E36B6D">
      <w:pPr>
        <w:numPr>
          <w:ilvl w:val="0"/>
          <w:numId w:val="2"/>
        </w:numPr>
        <w:spacing w:after="0" w:line="276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«Речевое развитие 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Парциальная программа Н.В.Нищевой «Обучение грамоте», «Коррекционное воспитание и обучение детей с ОНР» Т. Б. Филичевой, Г. В. Чиркиной, «Комплексный подход к преодолению ОНР у дошкольников» О. С. Гомзяк.</w:t>
      </w:r>
    </w:p>
    <w:p w:rsidR="00B059B8" w:rsidRPr="00786F72" w:rsidRDefault="00B059B8" w:rsidP="00E36B6D">
      <w:pPr>
        <w:tabs>
          <w:tab w:val="left" w:pos="504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3.  При реализации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«Социально-коммуникативное  развитие»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«Формирование культуры  безопасности у детей от 3 до 8 лет» Л.Л. Тимофеева,  «Что могут знать дошкольники о человеке» А. И. Ивановой,«Формирование опыта духовно-нравственного  развития».   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4. В образовательной области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«Художественно-эстетическое развитие»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- «Ритмическая мозаика» А. И. Бурениной, «Театр, творчество, дети» Сорокиной, «Цвета творчества», интегрированная программа художественно-эстетического развития Н.В.Дубровской, Л.Б.Гавришева «Коррекционно образовательная музыкальная деятельность с детьми», Е.Н.Котышева «Мы друг другу рады» (музыкально-коррекционные занятия)</w:t>
      </w: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При реализации образовательной области «Физическое развитие» - 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Система обучения плаванию детей дошкольного возраста</w:t>
      </w: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А.А.Чекменева, О.М. Ю.А.Кириллова «Физкультурные развитие детей с тяжелыми нарушениями речи в детском саду»</w:t>
      </w:r>
    </w:p>
    <w:p w:rsidR="00B059B8" w:rsidRPr="00E36B6D" w:rsidRDefault="00B059B8" w:rsidP="00E36B6D">
      <w:pPr>
        <w:numPr>
          <w:ilvl w:val="0"/>
          <w:numId w:val="13"/>
        </w:numPr>
        <w:spacing w:after="0" w:line="276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i/>
          <w:sz w:val="24"/>
          <w:szCs w:val="24"/>
        </w:rPr>
        <w:t>По обеспечению психолого-педагогического сопровождения детей с ОВЗ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– Т.П.Трясорукова «Солнечный лучик» (программакоррекции и развития ребенка в игре),С.В.Ихсанова «Система диагностико-коррекционнй работы с аутичными дошкольниками», Н.А.Голиков «Ребенок-инвалид»,</w:t>
      </w:r>
      <w:r w:rsidR="00302B85" w:rsidRPr="00786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З.Мартин «Обучение моторным навыкам детей с ДЦП», Т.А.Бондарь «Подготовка к школе детей с нарушениями эмоционально-волевой сферы»</w:t>
      </w:r>
    </w:p>
    <w:p w:rsidR="00A07428" w:rsidRPr="00786F72" w:rsidRDefault="00B059B8" w:rsidP="00A07428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428" w:rsidRPr="00786F7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осуществлялась по следующему регламенту:</w:t>
      </w:r>
    </w:p>
    <w:p w:rsidR="00A07428" w:rsidRPr="00786F72" w:rsidRDefault="00A07428" w:rsidP="00A07428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5"/>
        <w:gridCol w:w="826"/>
        <w:gridCol w:w="922"/>
        <w:gridCol w:w="804"/>
        <w:gridCol w:w="898"/>
        <w:gridCol w:w="513"/>
        <w:gridCol w:w="573"/>
        <w:gridCol w:w="971"/>
        <w:gridCol w:w="1084"/>
      </w:tblGrid>
      <w:tr w:rsidR="00A07428" w:rsidRPr="00786F72" w:rsidTr="00A07428">
        <w:trPr>
          <w:trHeight w:val="78"/>
        </w:trPr>
        <w:tc>
          <w:tcPr>
            <w:tcW w:w="0" w:type="auto"/>
            <w:vMerge w:val="restart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0" w:type="auto"/>
            <w:gridSpan w:val="2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gridSpan w:val="2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gridSpan w:val="2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gridSpan w:val="2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Merge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7428" w:rsidRPr="00786F72" w:rsidTr="00A07428">
        <w:trPr>
          <w:trHeight w:val="387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  художественной  литературы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(логопедическое)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миром природы)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Представление о ЗОЖ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Социализация и развитие общения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317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265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2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основ БЖ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474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0" w:type="auto"/>
            <w:gridSpan w:val="8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0" w:type="auto"/>
            <w:gridSpan w:val="4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 деятельность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 деятельность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 деятельность</w:t>
            </w:r>
          </w:p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(Бассейн)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07428" w:rsidRPr="00786F72" w:rsidTr="00A07428">
        <w:trPr>
          <w:trHeight w:val="70"/>
        </w:trPr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7428" w:rsidRPr="00786F72" w:rsidRDefault="00A07428" w:rsidP="00A07428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</w:p>
        </w:tc>
      </w:tr>
    </w:tbl>
    <w:p w:rsidR="00A07428" w:rsidRPr="00786F72" w:rsidRDefault="00A07428" w:rsidP="00A07428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Default="00B059B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учебного плана, формируемая участниками образовательного процесса ДОУ, обеспечивает вариативность образования, отражает коррекционное направление деятельности ДОУ и расширение области дополнительного образования   воспитанников</w:t>
      </w: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кружковой деятельности адаптированы для детей с ОВЗ</w:t>
      </w:r>
    </w:p>
    <w:tbl>
      <w:tblPr>
        <w:tblpPr w:leftFromText="180" w:rightFromText="180" w:vertAnchor="text" w:horzAnchor="page" w:tblpX="1333" w:tblpY="-4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542"/>
        <w:gridCol w:w="2795"/>
        <w:gridCol w:w="834"/>
        <w:gridCol w:w="1806"/>
        <w:gridCol w:w="1701"/>
      </w:tblGrid>
      <w:tr w:rsidR="00A07428" w:rsidRPr="00786F72" w:rsidTr="00A07428">
        <w:trPr>
          <w:cantSplit/>
          <w:trHeight w:val="841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lastRenderedPageBreak/>
              <w:t>№ п/п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Вид деятельности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Кол-во детей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Педагог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Число посещений в неделю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волшебники»</w:t>
            </w:r>
          </w:p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Бумагопластика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pStyle w:val="23"/>
              <w:spacing w:line="276" w:lineRule="auto"/>
              <w:rPr>
                <w:szCs w:val="24"/>
              </w:rPr>
            </w:pPr>
            <w:r w:rsidRPr="00786F72">
              <w:rPr>
                <w:rFonts w:eastAsia="Calibri"/>
                <w:szCs w:val="24"/>
              </w:rPr>
              <w:t>Строкова И.Н.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Театрализация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Шагова Ю.М.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Экспериментирование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Будилова С.И.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«Краеведы»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rFonts w:eastAsia="Calibri"/>
                <w:szCs w:val="24"/>
              </w:rPr>
              <w:t>Гражданственно-патриотическое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Кибирева Е.А.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«Фиксики»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Компьютерные развивающие игры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10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О.В.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Детское научное общество секция «Любознайки»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В рамках РНО «Академия детства»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6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Роголева Е.Г.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«Радуга красок»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Изодеятельность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Л.П.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Гимнастика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15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И.С.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велосипедисты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Велоспорт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8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Т.В.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  <w:tr w:rsidR="00A07428" w:rsidRPr="00786F72" w:rsidTr="00A07428">
        <w:trPr>
          <w:cantSplit/>
          <w:trHeight w:val="270"/>
        </w:trPr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астрономия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Астрономия</w:t>
            </w:r>
          </w:p>
        </w:tc>
        <w:tc>
          <w:tcPr>
            <w:tcW w:w="834" w:type="dxa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10</w:t>
            </w:r>
          </w:p>
        </w:tc>
        <w:tc>
          <w:tcPr>
            <w:tcW w:w="1806" w:type="dxa"/>
          </w:tcPr>
          <w:p w:rsidR="00A07428" w:rsidRPr="00786F72" w:rsidRDefault="00A07428" w:rsidP="00A074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Павличенко И.А.</w:t>
            </w:r>
          </w:p>
        </w:tc>
        <w:tc>
          <w:tcPr>
            <w:tcW w:w="0" w:type="auto"/>
          </w:tcPr>
          <w:p w:rsidR="00A07428" w:rsidRPr="00786F72" w:rsidRDefault="00A07428" w:rsidP="00A07428">
            <w:pPr>
              <w:pStyle w:val="23"/>
              <w:spacing w:line="276" w:lineRule="auto"/>
              <w:jc w:val="center"/>
              <w:rPr>
                <w:szCs w:val="24"/>
              </w:rPr>
            </w:pPr>
            <w:r w:rsidRPr="00786F72">
              <w:rPr>
                <w:szCs w:val="24"/>
              </w:rPr>
              <w:t>1</w:t>
            </w:r>
          </w:p>
        </w:tc>
      </w:tr>
    </w:tbl>
    <w:p w:rsidR="00A07428" w:rsidRPr="00786F72" w:rsidRDefault="00A07428" w:rsidP="00E36B6D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B8" w:rsidRPr="00E36B6D" w:rsidRDefault="00B059B8" w:rsidP="00E36B6D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Анализ  методической деятельности коллектива  по реализации ФГО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03F15" w:rsidRPr="00786F72" w:rsidRDefault="00302B85" w:rsidP="00E36B6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На 2019-2020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педагогический коллектив ДОУ ставил </w:t>
      </w:r>
      <w:r w:rsidR="00B059B8" w:rsidRPr="00786F7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B059B8" w:rsidRPr="00786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F15"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особенностями.</w:t>
      </w: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 достигалась  решением следующих </w:t>
      </w: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E03F15" w:rsidRPr="00786F72" w:rsidRDefault="00E03F15" w:rsidP="00E36B6D">
      <w:pPr>
        <w:numPr>
          <w:ilvl w:val="0"/>
          <w:numId w:val="17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внедрять в образовательную деятельность театрализацию, как эффективную форму речевого развития дошкольников с нарушением речи.</w:t>
      </w:r>
    </w:p>
    <w:p w:rsidR="00E03F15" w:rsidRPr="00786F72" w:rsidRDefault="00E03F15" w:rsidP="00E36B6D">
      <w:pPr>
        <w:numPr>
          <w:ilvl w:val="0"/>
          <w:numId w:val="17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физическое развитие дошкольников с ОВЗ через современные формы двигательной активности (велоспорт, степаэробику).</w:t>
      </w:r>
    </w:p>
    <w:p w:rsidR="00E03F15" w:rsidRPr="00786F72" w:rsidRDefault="00E03F15" w:rsidP="00E36B6D">
      <w:pPr>
        <w:pStyle w:val="a7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Внедрять в образовательный процесс элементы археологии как средство  активного познавательного развития дошкольников.</w:t>
      </w:r>
    </w:p>
    <w:p w:rsidR="00E03F15" w:rsidRPr="00786F72" w:rsidRDefault="00E03F15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первой задачи в ДОУ функционирует кружок по театрализованной деятельности для детей старших и подготовительных групп, в котором реализуется образовательная программа дополнительного образования «Буратино». </w:t>
      </w:r>
    </w:p>
    <w:p w:rsidR="009F5ABF" w:rsidRPr="00786F72" w:rsidRDefault="00E03F15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второй задачи в течение лета 2019 г. на территории ДОУ построен велотрек для </w:t>
      </w:r>
      <w:r w:rsidR="009F5ABF" w:rsidRPr="00786F72">
        <w:rPr>
          <w:rFonts w:ascii="Times New Roman" w:hAnsi="Times New Roman" w:cs="Times New Roman"/>
          <w:sz w:val="24"/>
          <w:szCs w:val="24"/>
          <w:lang w:eastAsia="ru-RU"/>
        </w:rPr>
        <w:t>овладения основами техники и стиля езды на самокате, велосипеде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5ABF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того, приобретены степплатформы, защитная экипировка для езды на велосипеде. В группах обновлены спортивные уголки, приобретено новое современное оборудования для развития ловкости, быстроты, координации движений, гибкости дошкольников.</w:t>
      </w:r>
    </w:p>
    <w:p w:rsidR="009F5ABF" w:rsidRPr="00786F72" w:rsidRDefault="009F5ABF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В ДОУ функционируют кружки</w:t>
      </w:r>
      <w:r w:rsidR="00E03F15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«Маленькие велосипедисты»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, «Степаэробика» для физического развития детей и формирования у них  здорового образа жизни.</w:t>
      </w:r>
    </w:p>
    <w:p w:rsidR="009F5ABF" w:rsidRPr="00786F72" w:rsidRDefault="009F5ABF" w:rsidP="00E36B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C35CB" w:rsidRPr="00786F72">
        <w:rPr>
          <w:rFonts w:ascii="Times New Roman" w:hAnsi="Times New Roman" w:cs="Times New Roman"/>
          <w:sz w:val="24"/>
          <w:szCs w:val="24"/>
          <w:lang w:eastAsia="ru-RU"/>
        </w:rPr>
        <w:t>С цел</w:t>
      </w:r>
      <w:r w:rsidR="00DA503B" w:rsidRPr="00786F7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4C35CB" w:rsidRPr="00786F72">
        <w:rPr>
          <w:rFonts w:ascii="Times New Roman" w:hAnsi="Times New Roman" w:cs="Times New Roman"/>
          <w:sz w:val="24"/>
          <w:szCs w:val="24"/>
          <w:lang w:eastAsia="ru-RU"/>
        </w:rPr>
        <w:t>ю реализации третьей задачи в группах ДОУ разработаны и реализовываются педагогические проекты по познавательному развитию детей через внедрение археологии.</w:t>
      </w:r>
    </w:p>
    <w:p w:rsidR="004C35CB" w:rsidRPr="00786F72" w:rsidRDefault="004C35CB" w:rsidP="00E36B6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ДОУ создана </w:t>
      </w:r>
      <w:r w:rsidR="0045327B"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комната астрономии</w:t>
      </w:r>
      <w:r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которой проводится познавательная деятельность по ознакомлению детей с космосом, Солнечной системой, руководитель Павличенко И.А. Кроме воспитанников МБДОУ ДС № 15 комнату посетили дети из </w:t>
      </w: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детских садов № 2, 40, 44</w:t>
      </w:r>
      <w:r w:rsidRPr="00786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D7D49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течение учебного года  состоялос</w:t>
      </w:r>
      <w:r w:rsidR="002D7D49" w:rsidRPr="00786F72">
        <w:rPr>
          <w:rFonts w:ascii="Times New Roman" w:eastAsia="Times New Roman" w:hAnsi="Times New Roman" w:cs="Times New Roman"/>
          <w:sz w:val="24"/>
          <w:szCs w:val="24"/>
        </w:rPr>
        <w:t>ь  4 заседания П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Пк, на   кото</w:t>
      </w:r>
      <w:r w:rsidR="002D7D49" w:rsidRPr="00786F72">
        <w:rPr>
          <w:rFonts w:ascii="Times New Roman" w:eastAsia="Times New Roman" w:hAnsi="Times New Roman" w:cs="Times New Roman"/>
          <w:sz w:val="24"/>
          <w:szCs w:val="24"/>
        </w:rPr>
        <w:t>рых было обследовано 7  детей, 2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из которых – дети-инвалиды. По результатам обследования  </w:t>
      </w:r>
      <w:r w:rsidR="002D7D49" w:rsidRPr="00786F72">
        <w:rPr>
          <w:rFonts w:ascii="Times New Roman" w:eastAsia="Times New Roman" w:hAnsi="Times New Roman" w:cs="Times New Roman"/>
          <w:sz w:val="24"/>
          <w:szCs w:val="24"/>
        </w:rPr>
        <w:t>педагогам и родителям воспитанников были даны рекомендации по дальнейшему психолого-педагогическому сопровождению детей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2D2" w:rsidRPr="00786F72" w:rsidRDefault="0031564C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конец 2018-2019 учебного года о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 xml:space="preserve">птимизировалась    система психологического сопровождения детей с ОВЗ через организацию  образовательного процесса  путем дифференцированного подхода на основе АООП ДО с ТНР, ЗПР, УО с целью  повышения качества образования. Были скорректированы  адаптированные образовательные программы для детей с ЗПР и УО. Кроме того, с целью индивидуализации  образовательного процесса рабочей группой педагогов были разработаны индивидуальные карты развития на каждого ребенка. 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 xml:space="preserve"> не  в системе ведутся индивидуальные маршруты сопровождения одаренных детей. Данная работа педагогов, являющаяся основной в детском саду соответствующего статуса, требует особого контроля и внимания.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Дефектолог работала с  17 детьми с ОВЗ с самыми сложными диагнозами (умственная отсталость), 7 из которых – это дети – инвалиды. Направление деятельности: сенсорика, развитие речи, окружающий мир. Форма работы: индивидуальная. По результатам итоговой диагностики: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материала на конец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</w:tr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незначительным улучшением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88,2 % (15 детей)</w:t>
            </w:r>
          </w:p>
        </w:tc>
      </w:tr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11,8 % (2ребенка)</w:t>
            </w:r>
          </w:p>
        </w:tc>
      </w:tr>
      <w:tr w:rsidR="001212D2" w:rsidRPr="00786F72" w:rsidTr="00E36B6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2" w:rsidRPr="00786F72" w:rsidRDefault="001212D2" w:rsidP="00E36B6D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учителей-логопедов осуществляли свою деятельности в группах компенсирующей направленности  в соответствие с должностными инструкциями. По результатам ПМПК получили следующие результаты: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4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(у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читель-логопед Ермакова О.В.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) 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блегчен диагноз у троих детей: у одного ребенка с ОНР 1 на ОНР 2, у одного ребенка с диагноза сенсомоторная алалия на сенсорную алалию,  у одного ребенка со специфических расстройств речи (РАС) на ОНР 3. У  ребенка-инвалида  выявилась тугоухость 3 степени, а задержка психического развития не подтвердилась. У двоих детей диагноз утяжелен с ОНР 1 и ОНР 2 на недостаточную сформированность средств языка (ЗПР). У ребенка с моторной алалией диагноз остался, но наблюдается положительная динамика. У двоих детей с нарушением интеллекта диагноз СНР т. ст. так и остался. 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2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(у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читель-логопед Аксенова О.В.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) р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ечь с улучшениями у 9 человек, с незначительными улучшениями у 4 человек, на прежнем уровне у 2 детей (один из них -инвалид). Консилиумом ПМПК отмечена положительная динамика в развитии речи детей средней группы.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 №3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 Кузнецова З.С.)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пециалистами ПМПК отмечена положительная динамика в развитии детей, значительный прогресс в знаниях, улучшение в звукопроизношении и в речевом развитии    у 14 человек, незначительные улучшения у 1 человека из-за частых пропусков без уважительной причины.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5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Федосеева Н.Н.)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пециалистами ПМПК отмечена положительная динамика в развитии большинства детей, значительный прогресс в знаниях, улучшение в звукопроизношении и в речевом развитии. 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 №6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 Федосеева Н.Н.)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троих детей заикание. Динамика в речевом развитии  положительная у всех детей.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 группе № 8 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(у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читель-логопед Аксенова О.В.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>) р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ечь в норме у 3 детей, речь близка к норме у 3 детей. Речь с улучшениями у 4 человек, с незначительными улучшениями у двух человек, на прежнем уровне у 1ребенка. Отмечена положительная динамика.</w:t>
      </w:r>
    </w:p>
    <w:p w:rsidR="001212D2" w:rsidRPr="00786F72" w:rsidRDefault="001212D2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В группе № 7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(логопед Нестерович А.В.)</w:t>
      </w:r>
      <w:r w:rsidR="009F65EE" w:rsidRPr="00786F7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концу учебного года улучшился диагноз у 4 человек (с ОНР 3 ур. на норму). Положительная динамика в речевом развитии у 12 человек. Средняя динамика у 2 человек. Слабая динамика у 1 ребенка.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 было обследовано 110 детей. В группе кратковременного пребывания в этом году обучалось 2 ребенка. 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Результаты  мониторинга освоения детьми АООП показали: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634"/>
        <w:gridCol w:w="2027"/>
        <w:gridCol w:w="1333"/>
        <w:gridCol w:w="2458"/>
      </w:tblGrid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образования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7(54%)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4(34%)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2(12%)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3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93,4%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 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78,8%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93,7%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4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№7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79,7%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93,4%</w:t>
            </w:r>
          </w:p>
        </w:tc>
      </w:tr>
      <w:tr w:rsidR="009F65EE" w:rsidRPr="00786F72" w:rsidTr="004227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786F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86,5</w:t>
            </w:r>
          </w:p>
        </w:tc>
      </w:tr>
    </w:tbl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Общее качество образования на конец  </w:t>
      </w:r>
      <w:r w:rsidR="0031564C">
        <w:rPr>
          <w:rFonts w:ascii="Times New Roman" w:eastAsia="Times New Roman" w:hAnsi="Times New Roman" w:cs="Times New Roman"/>
          <w:sz w:val="24"/>
          <w:szCs w:val="24"/>
        </w:rPr>
        <w:t xml:space="preserve">2018-2019 учебного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года составило:  </w:t>
      </w: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>86,5 %</w:t>
      </w:r>
    </w:p>
    <w:p w:rsidR="009F65EE" w:rsidRPr="00E36B6D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EE" w:rsidRPr="00E36B6D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6D">
        <w:rPr>
          <w:rFonts w:ascii="Times New Roman" w:eastAsia="Times New Roman" w:hAnsi="Times New Roman" w:cs="Times New Roman"/>
          <w:sz w:val="24"/>
          <w:szCs w:val="24"/>
        </w:rPr>
        <w:t>По результатам обследования подготовки  к школе детей  подготовительных групп имеем следующие результаты: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072"/>
        <w:gridCol w:w="2507"/>
        <w:gridCol w:w="2123"/>
        <w:gridCol w:w="1698"/>
      </w:tblGrid>
      <w:tr w:rsidR="009F65EE" w:rsidRPr="00786F72" w:rsidTr="00422710">
        <w:trPr>
          <w:cantSplit/>
          <w:trHeight w:val="7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педагога,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выпускающего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которые 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неорганизованных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готовность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 школе, (%)</w:t>
            </w:r>
          </w:p>
        </w:tc>
      </w:tr>
      <w:tr w:rsidR="009F65EE" w:rsidRPr="00786F72" w:rsidTr="00422710">
        <w:trPr>
          <w:cantSplit/>
          <w:trHeight w:val="5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Трипитко В.А.,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Строкова И.Н.,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Нестерович А.В.,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Шагова Ю.В.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Павличенко И. 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Ю.В.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Клыкова Л.Г.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Крайнова О.Г.</w:t>
            </w:r>
          </w:p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О.В.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для детей с ТНР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для детей с ЗПР </w:t>
            </w:r>
          </w:p>
          <w:p w:rsidR="009F65EE" w:rsidRPr="00786F72" w:rsidRDefault="009F65EE" w:rsidP="00E36B6D">
            <w:pPr>
              <w:spacing w:after="0" w:line="276" w:lineRule="auto"/>
              <w:ind w:right="-3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для детей с УО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EE" w:rsidRPr="00786F72" w:rsidRDefault="009F65EE" w:rsidP="00E36B6D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75,4% </w:t>
            </w:r>
          </w:p>
        </w:tc>
      </w:tr>
    </w:tbl>
    <w:p w:rsidR="009F65EE" w:rsidRPr="00786F72" w:rsidRDefault="009F65EE" w:rsidP="00E36B6D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Методическая работа коллектива осуществлялась в обычном режиме в соответствие с годовым планом.</w:t>
      </w:r>
    </w:p>
    <w:p w:rsidR="009F65EE" w:rsidRPr="00786F72" w:rsidRDefault="009F65EE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         В течение года прошли тематические Советы педагогов также позволили повысить уровень компетентности педагогов по вопросам:</w:t>
      </w:r>
    </w:p>
    <w:p w:rsidR="009F65EE" w:rsidRPr="00786F72" w:rsidRDefault="009F65EE" w:rsidP="00E36B6D">
      <w:pPr>
        <w:numPr>
          <w:ilvl w:val="0"/>
          <w:numId w:val="20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Создание условий для воспитания гражданственности и развития патриотического потенциала детей дошкольного возраста, через построение целостного педагогического процесса</w:t>
      </w: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»»</w:t>
      </w:r>
    </w:p>
    <w:p w:rsidR="009F65EE" w:rsidRPr="00786F72" w:rsidRDefault="009F65EE" w:rsidP="00E36B6D">
      <w:pPr>
        <w:numPr>
          <w:ilvl w:val="0"/>
          <w:numId w:val="20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«Индивидуальная траектория развития ребенка с ОВЗ как условие эффективного инклюзивного обучения в ДОУ в соответствии с ФГОС ДО»</w:t>
      </w:r>
    </w:p>
    <w:p w:rsidR="009F65EE" w:rsidRPr="00786F72" w:rsidRDefault="009F65EE" w:rsidP="00E36B6D">
      <w:pPr>
        <w:numPr>
          <w:ilvl w:val="0"/>
          <w:numId w:val="20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Реализация  модели взаимодействия специалистов ДОУ как условие развития речевых  способностей дошкольников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2710" w:rsidRPr="00786F72" w:rsidRDefault="00422710" w:rsidP="00E36B6D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 xml:space="preserve">«Формирование привычки к здоровому образу жизни и безопасности жизнедеятельности у детей дошкольного возраста» </w:t>
      </w:r>
    </w:p>
    <w:p w:rsidR="00E36B6D" w:rsidRPr="00A07428" w:rsidRDefault="00422710" w:rsidP="00A07428">
      <w:pPr>
        <w:pStyle w:val="a7"/>
        <w:numPr>
          <w:ilvl w:val="0"/>
          <w:numId w:val="20"/>
        </w:numPr>
        <w:spacing w:after="0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07428">
        <w:rPr>
          <w:rFonts w:ascii="Times New Roman" w:hAnsi="Times New Roman" w:cs="Times New Roman"/>
          <w:bCs/>
          <w:sz w:val="24"/>
          <w:szCs w:val="24"/>
        </w:rPr>
        <w:t>«Индивидуальная траектория развития ребенка с</w:t>
      </w:r>
      <w:r w:rsidR="00E36B6D" w:rsidRPr="00A07428">
        <w:rPr>
          <w:rFonts w:ascii="Times New Roman" w:hAnsi="Times New Roman" w:cs="Times New Roman"/>
          <w:bCs/>
          <w:sz w:val="24"/>
          <w:szCs w:val="24"/>
        </w:rPr>
        <w:t xml:space="preserve"> ОВЗ как условие эффективного ин</w:t>
      </w:r>
      <w:r w:rsidRPr="00A07428">
        <w:rPr>
          <w:rFonts w:ascii="Times New Roman" w:hAnsi="Times New Roman" w:cs="Times New Roman"/>
          <w:bCs/>
          <w:sz w:val="24"/>
          <w:szCs w:val="24"/>
        </w:rPr>
        <w:t>клюзивного обучения</w:t>
      </w:r>
      <w:r w:rsidR="00786F72" w:rsidRPr="00A07428">
        <w:rPr>
          <w:rFonts w:ascii="Times New Roman" w:hAnsi="Times New Roman" w:cs="Times New Roman"/>
          <w:bCs/>
          <w:sz w:val="24"/>
          <w:szCs w:val="24"/>
        </w:rPr>
        <w:t xml:space="preserve"> в ДОУ в соответствии с ФГОС ДО</w:t>
      </w:r>
      <w:r w:rsidR="00E36B6D" w:rsidRPr="00A0742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36B6D" w:rsidRDefault="00E36B6D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течение 2019 г. в ДОУ реализовывались образовательные программы дополнительного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образования:</w:t>
      </w:r>
    </w:p>
    <w:p w:rsidR="00E36B6D" w:rsidRPr="00E36B6D" w:rsidRDefault="00E36B6D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ДОУ  тесно сотрудничало с родителями. На протяжении всего года работал консультационный пункт, в рамках</w:t>
      </w: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которого для родителей детей с ОВЗ</w:t>
      </w:r>
      <w:r w:rsidRPr="00786F7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прошло  3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заседания, выступили воспитатели, учите</w:t>
      </w:r>
      <w:r w:rsidR="001212D2" w:rsidRPr="00786F72">
        <w:rPr>
          <w:rFonts w:ascii="Times New Roman" w:eastAsia="Times New Roman" w:hAnsi="Times New Roman" w:cs="Times New Roman"/>
          <w:sz w:val="24"/>
          <w:szCs w:val="24"/>
        </w:rPr>
        <w:t>ль-логопед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>. Тематика заседаний достаточно разнообразна:</w:t>
      </w:r>
      <w:r w:rsidRPr="00786F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6"/>
        <w:gridCol w:w="1045"/>
        <w:gridCol w:w="2199"/>
      </w:tblGrid>
      <w:tr w:rsidR="00B059B8" w:rsidRPr="00786F72" w:rsidTr="00E36B6D"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физических способностей у детей в семье»</w:t>
            </w:r>
          </w:p>
          <w:p w:rsidR="00422710" w:rsidRPr="00786F72" w:rsidRDefault="00422710" w:rsidP="00E36B6D">
            <w:pPr>
              <w:spacing w:after="0" w:line="276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творческих способностей у детей через ручной труд»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познакомимся – учитель- дефектолог»</w:t>
            </w:r>
          </w:p>
        </w:tc>
        <w:tc>
          <w:tcPr>
            <w:tcW w:w="0" w:type="auto"/>
            <w:shd w:val="clear" w:color="auto" w:fill="auto"/>
          </w:tcPr>
          <w:p w:rsidR="00B059B8" w:rsidRPr="00786F72" w:rsidRDefault="00B059B8" w:rsidP="00E36B6D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1.Фомичева И.С.</w:t>
            </w:r>
          </w:p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2.Строкова И.Н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3. Зуева П.Н.</w:t>
            </w:r>
          </w:p>
        </w:tc>
      </w:tr>
      <w:tr w:rsidR="00B059B8" w:rsidRPr="00786F72" w:rsidTr="00E36B6D"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1.»Развитие фонематического слуха у дошкольников»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 «Развитие связной речи у детей через пересказывание сказки»</w:t>
            </w:r>
            <w:r w:rsidR="00B059B8"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059B8" w:rsidRPr="00786F72" w:rsidRDefault="00B059B8" w:rsidP="00E36B6D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1.Шагова Ю.М..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2.КожевниковаТ.В.</w:t>
            </w:r>
          </w:p>
        </w:tc>
      </w:tr>
      <w:tr w:rsidR="00B059B8" w:rsidRPr="00786F72" w:rsidTr="00E36B6D"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1.«Театрализованная деятельность как средство развития творческих способностей детей»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детского экспериментирования в домашних условиях»</w:t>
            </w:r>
          </w:p>
        </w:tc>
        <w:tc>
          <w:tcPr>
            <w:tcW w:w="0" w:type="auto"/>
            <w:shd w:val="clear" w:color="auto" w:fill="auto"/>
          </w:tcPr>
          <w:p w:rsidR="00B059B8" w:rsidRPr="00786F72" w:rsidRDefault="00B059B8" w:rsidP="00E36B6D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422710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1 Клыкова Л.Г.</w:t>
            </w:r>
          </w:p>
          <w:p w:rsidR="00B059B8" w:rsidRPr="00786F72" w:rsidRDefault="00422710" w:rsidP="00E36B6D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Calibri" w:hAnsi="Times New Roman" w:cs="Times New Roman"/>
                <w:sz w:val="24"/>
                <w:szCs w:val="24"/>
              </w:rPr>
              <w:t>2.Павличенко И.А.</w:t>
            </w:r>
          </w:p>
        </w:tc>
      </w:tr>
    </w:tbl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586A" w:rsidRPr="00786F72" w:rsidRDefault="002F586A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В течение года МБДОУ  ДС № 15  успешно сотрудничал</w:t>
      </w:r>
      <w:r w:rsidR="00D962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6F72">
        <w:rPr>
          <w:rFonts w:ascii="Times New Roman" w:eastAsia="Times New Roman" w:hAnsi="Times New Roman" w:cs="Times New Roman"/>
          <w:sz w:val="24"/>
          <w:szCs w:val="24"/>
        </w:rPr>
        <w:t xml:space="preserve"> с рядом орга</w:t>
      </w:r>
      <w:r w:rsidR="00D962E9">
        <w:rPr>
          <w:rFonts w:ascii="Times New Roman" w:eastAsia="Times New Roman" w:hAnsi="Times New Roman" w:cs="Times New Roman"/>
          <w:sz w:val="24"/>
          <w:szCs w:val="24"/>
        </w:rPr>
        <w:t>низаций.</w:t>
      </w:r>
    </w:p>
    <w:p w:rsidR="002F586A" w:rsidRPr="00786F72" w:rsidRDefault="00D962E9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2F586A" w:rsidRPr="00786F72">
        <w:rPr>
          <w:rFonts w:ascii="Times New Roman" w:eastAsia="Times New Roman" w:hAnsi="Times New Roman" w:cs="Times New Roman"/>
          <w:sz w:val="24"/>
          <w:szCs w:val="24"/>
        </w:rPr>
        <w:t>елось активное сотрудничество с НПГТ. Данное сотрудничество способствовало проведению студентами и их руководителем Хамидулиной Ю.В.  интересного мероприятия по краеведению «Айога на новый лад», студенты 2 курса разрабатывают  на базе нашего музея проект «Музей в детском саду».</w:t>
      </w:r>
    </w:p>
    <w:p w:rsidR="002F586A" w:rsidRPr="00786F72" w:rsidRDefault="002F586A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Сотрудничество с ЦДЮТТ ознаменовалось участием наших детей в районном конкурсе по робототехнике, где наши дети, благодаря руководителю кружка, получили приз – конструктор Лего-VEDO2 с элементарным программированием (18 тысяч).</w:t>
      </w:r>
      <w:r w:rsidR="00D962E9">
        <w:rPr>
          <w:rFonts w:ascii="Times New Roman" w:eastAsia="Times New Roman" w:hAnsi="Times New Roman" w:cs="Times New Roman"/>
          <w:sz w:val="24"/>
          <w:szCs w:val="24"/>
        </w:rPr>
        <w:t xml:space="preserve"> Также в рамках сетевого взаимодействия на базе ДОУ преподавателем ЦДЮТТ проводится кружок по робототехнике «Роботоша» с воспитанниками ДОУ.</w:t>
      </w:r>
    </w:p>
    <w:p w:rsidR="002F586A" w:rsidRPr="00786F72" w:rsidRDefault="002F586A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sz w:val="24"/>
          <w:szCs w:val="24"/>
        </w:rPr>
        <w:t>Детская   городская детская библиотека  в течение года распахнула свои двери для старших   дошкольных   групп по ознакомлению с птицами Хабаровского края, космической тематикой к Дню космонавтики, с тематической беседой, посвященной 9 мая.</w:t>
      </w:r>
    </w:p>
    <w:p w:rsidR="002F586A" w:rsidRPr="00786F72" w:rsidRDefault="002F586A" w:rsidP="00E36B6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586A" w:rsidRPr="00786F72" w:rsidRDefault="00B059B8" w:rsidP="00E36B6D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управления ДОУ</w:t>
      </w:r>
    </w:p>
    <w:p w:rsidR="002F586A" w:rsidRPr="00786F72" w:rsidRDefault="00B059B8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586A" w:rsidRPr="00786F72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 соответствии с законодательством Российской Федерации и строится на принципах единоначалия и коллегиальности, обеспечивающих государственно-</w:t>
      </w:r>
    </w:p>
    <w:p w:rsidR="002F586A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Формами самоуправления Учреждения являются: Управляющий Совет Учреждения, Общее собрание работников Учреждения, Совет педагогов.</w:t>
      </w:r>
    </w:p>
    <w:p w:rsidR="00B97DF4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На заседаниях Управляющего Совета Учреждения в 2019 г. рассматривали</w:t>
      </w:r>
      <w:r w:rsidR="00B97DF4" w:rsidRPr="00786F72">
        <w:rPr>
          <w:rFonts w:ascii="Times New Roman" w:hAnsi="Times New Roman" w:cs="Times New Roman"/>
          <w:sz w:val="24"/>
          <w:szCs w:val="24"/>
          <w:lang w:eastAsia="ru-RU"/>
        </w:rPr>
        <w:t>сь следующие  вопросы: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>- согласование размера выплат стимулирующего характера педагогическим работникам;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>- корректировка и согласование локальных актов учреждения;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86F72">
        <w:rPr>
          <w:rFonts w:ascii="Times New Roman" w:hAnsi="Times New Roman" w:cs="Times New Roman"/>
          <w:sz w:val="24"/>
          <w:szCs w:val="24"/>
        </w:rPr>
        <w:t>организация субботника по уборке прилегающей к учреждению территории;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</w:rPr>
        <w:t>- установка домофона в ДОУ с целью безопасности учреждения.</w:t>
      </w:r>
    </w:p>
    <w:p w:rsidR="002F586A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Общее собрание трудового коллектива (далее Общее собрание) является коллегиальным органом самоуправления, объединяющим работн</w:t>
      </w:r>
      <w:r w:rsidR="002E2794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иков Учреждения и действующим в целях защиты, реализации прав и 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законных интересов работников.</w:t>
      </w:r>
    </w:p>
    <w:p w:rsidR="002F586A" w:rsidRPr="00786F72" w:rsidRDefault="002F586A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Совет педагогов является постоянно действующим коллегиальным органом, объединяющим педагог</w:t>
      </w:r>
      <w:r w:rsidR="002E2794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ических работников Учреждения и действующим в 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целях совершенствования образовательного процесса, повышения</w:t>
      </w:r>
      <w:r w:rsidR="002E2794"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мастерства и </w:t>
      </w:r>
      <w:r w:rsidRPr="00786F72">
        <w:rPr>
          <w:rFonts w:ascii="Times New Roman" w:hAnsi="Times New Roman" w:cs="Times New Roman"/>
          <w:sz w:val="24"/>
          <w:szCs w:val="24"/>
          <w:lang w:eastAsia="ru-RU"/>
        </w:rPr>
        <w:t>творческого роста педагогов.</w:t>
      </w:r>
    </w:p>
    <w:p w:rsidR="00B059B8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В 2020 г. в рамках подготовки к Совету педагогов были проведены тематические проверки: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>«Профилактика ОРЗ и закаливающие процедуры»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6F72">
        <w:rPr>
          <w:rFonts w:ascii="Times New Roman" w:hAnsi="Times New Roman" w:cs="Times New Roman"/>
          <w:sz w:val="24"/>
          <w:szCs w:val="24"/>
        </w:rPr>
        <w:t>«Коррекционная работа в ДОУ».</w:t>
      </w:r>
    </w:p>
    <w:p w:rsidR="00B97DF4" w:rsidRPr="00786F72" w:rsidRDefault="00B97DF4" w:rsidP="00E36B6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F72">
        <w:rPr>
          <w:rFonts w:ascii="Times New Roman" w:hAnsi="Times New Roman" w:cs="Times New Roman"/>
          <w:sz w:val="24"/>
          <w:szCs w:val="24"/>
        </w:rPr>
        <w:t>Проведено анкетирование родителей (законных представителей) воспитанников ДОУ по вопросам здорового образа жизни.</w:t>
      </w:r>
    </w:p>
    <w:p w:rsidR="00B059B8" w:rsidRPr="00786F72" w:rsidRDefault="003F558F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Cs/>
          <w:sz w:val="24"/>
          <w:szCs w:val="24"/>
        </w:rPr>
        <w:t>Решением Совета педагогов было принято скорректировать содержание и проведение логочасов в группах, пополнить физкультурные уголки, разработать проекты по археологии.</w:t>
      </w:r>
    </w:p>
    <w:p w:rsidR="00786F72" w:rsidRDefault="00786F72" w:rsidP="00E36B6D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9B8" w:rsidRPr="00786F72" w:rsidRDefault="00B059B8" w:rsidP="00E36B6D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7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кадрового обеспечения</w:t>
      </w:r>
    </w:p>
    <w:p w:rsidR="00D962E9" w:rsidRPr="00786F72" w:rsidRDefault="00D962E9" w:rsidP="00D962E9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 xml:space="preserve">          Кадровый состав детского сада стабильный, на 97%  соответствующий требованиям ФГОС  </w:t>
      </w:r>
    </w:p>
    <w:p w:rsidR="00D962E9" w:rsidRPr="00786F72" w:rsidRDefault="00D962E9" w:rsidP="00D962E9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ДО.  В 2019</w:t>
      </w:r>
      <w:r w:rsidRPr="00786F72">
        <w:rPr>
          <w:rFonts w:ascii="Times New Roman" w:hAnsi="Times New Roman" w:cs="Times New Roman"/>
          <w:sz w:val="24"/>
          <w:szCs w:val="24"/>
        </w:rPr>
        <w:t xml:space="preserve"> году в ДОУ работают:</w:t>
      </w:r>
    </w:p>
    <w:p w:rsidR="00D962E9" w:rsidRPr="00786F72" w:rsidRDefault="00D962E9" w:rsidP="00D962E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6F72">
        <w:rPr>
          <w:rFonts w:ascii="Times New Roman" w:hAnsi="Times New Roman" w:cs="Times New Roman"/>
          <w:sz w:val="24"/>
          <w:szCs w:val="24"/>
        </w:rPr>
        <w:t xml:space="preserve"> старший воспитатель, </w:t>
      </w:r>
    </w:p>
    <w:p w:rsidR="00D962E9" w:rsidRPr="00786F72" w:rsidRDefault="00D962E9" w:rsidP="00D962E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86F72">
        <w:rPr>
          <w:rFonts w:ascii="Times New Roman" w:hAnsi="Times New Roman" w:cs="Times New Roman"/>
          <w:sz w:val="24"/>
          <w:szCs w:val="24"/>
        </w:rPr>
        <w:t xml:space="preserve"> воспитателей, </w:t>
      </w:r>
    </w:p>
    <w:p w:rsidR="00D962E9" w:rsidRPr="00786F72" w:rsidRDefault="00D962E9" w:rsidP="00D962E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lastRenderedPageBreak/>
        <w:t xml:space="preserve">6 учителей-логопедов, </w:t>
      </w:r>
    </w:p>
    <w:p w:rsidR="00D962E9" w:rsidRPr="00786F72" w:rsidRDefault="00D962E9" w:rsidP="00D962E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 xml:space="preserve">1 музыкальный руководитель, </w:t>
      </w:r>
    </w:p>
    <w:p w:rsidR="00D962E9" w:rsidRPr="00786F72" w:rsidRDefault="00D962E9" w:rsidP="00D962E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6F72">
        <w:rPr>
          <w:rFonts w:ascii="Times New Roman" w:hAnsi="Times New Roman" w:cs="Times New Roman"/>
          <w:sz w:val="24"/>
          <w:szCs w:val="24"/>
        </w:rPr>
        <w:t xml:space="preserve"> совместителя педагоги-психологи, </w:t>
      </w:r>
    </w:p>
    <w:p w:rsidR="00D962E9" w:rsidRPr="00786F72" w:rsidRDefault="00D962E9" w:rsidP="00D962E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</w:t>
      </w:r>
      <w:r w:rsidRPr="00786F72">
        <w:rPr>
          <w:rFonts w:ascii="Times New Roman" w:hAnsi="Times New Roman" w:cs="Times New Roman"/>
          <w:sz w:val="24"/>
          <w:szCs w:val="24"/>
        </w:rPr>
        <w:t xml:space="preserve">дефектолог, </w:t>
      </w:r>
    </w:p>
    <w:p w:rsidR="00D962E9" w:rsidRDefault="00D962E9" w:rsidP="00D962E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86F72">
        <w:rPr>
          <w:rFonts w:ascii="Times New Roman" w:hAnsi="Times New Roman" w:cs="Times New Roman"/>
          <w:sz w:val="24"/>
          <w:szCs w:val="24"/>
        </w:rPr>
        <w:t xml:space="preserve">инструктор по физкультуре. </w:t>
      </w:r>
    </w:p>
    <w:p w:rsidR="00D962E9" w:rsidRPr="00D962E9" w:rsidRDefault="00D962E9" w:rsidP="00D962E9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D962E9" w:rsidRPr="00D962E9" w:rsidRDefault="00D962E9" w:rsidP="00D962E9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>В учреждении работают педаго</w:t>
      </w:r>
      <w:r>
        <w:rPr>
          <w:rFonts w:ascii="Times New Roman" w:hAnsi="Times New Roman" w:cs="Times New Roman"/>
          <w:sz w:val="24"/>
          <w:szCs w:val="24"/>
        </w:rPr>
        <w:t xml:space="preserve">ги с различным  стажем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2E9" w:rsidRPr="00786F72" w:rsidTr="00F04906">
        <w:tc>
          <w:tcPr>
            <w:tcW w:w="4785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Более 25 лет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786F72">
              <w:t>16  человек</w:t>
            </w:r>
          </w:p>
        </w:tc>
      </w:tr>
      <w:tr w:rsidR="00D962E9" w:rsidRPr="00786F72" w:rsidTr="00F04906">
        <w:tc>
          <w:tcPr>
            <w:tcW w:w="4785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 xml:space="preserve">от 15 до 25 лет 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786F72">
              <w:t>5 человек</w:t>
            </w:r>
          </w:p>
        </w:tc>
      </w:tr>
      <w:tr w:rsidR="00D962E9" w:rsidRPr="00786F72" w:rsidTr="00F04906">
        <w:tc>
          <w:tcPr>
            <w:tcW w:w="4785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от 10 до 15 лет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786F72">
              <w:t>3 человека</w:t>
            </w:r>
          </w:p>
        </w:tc>
      </w:tr>
      <w:tr w:rsidR="00D962E9" w:rsidRPr="00786F72" w:rsidTr="00F04906">
        <w:tc>
          <w:tcPr>
            <w:tcW w:w="4785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от 5 до 10 лет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786F72">
              <w:t>2  человека</w:t>
            </w:r>
          </w:p>
        </w:tc>
      </w:tr>
      <w:tr w:rsidR="00D962E9" w:rsidRPr="00786F72" w:rsidTr="00F04906">
        <w:tc>
          <w:tcPr>
            <w:tcW w:w="4785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до 5 лет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>
              <w:t>1</w:t>
            </w:r>
            <w:r w:rsidRPr="00786F72">
              <w:t xml:space="preserve">  человека</w:t>
            </w:r>
          </w:p>
        </w:tc>
      </w:tr>
    </w:tbl>
    <w:p w:rsidR="00D962E9" w:rsidRPr="00786F72" w:rsidRDefault="00D962E9" w:rsidP="00D962E9">
      <w:pPr>
        <w:spacing w:after="0" w:line="276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F7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D962E9" w:rsidRPr="00D962E9" w:rsidRDefault="00D962E9" w:rsidP="00D962E9">
      <w:pPr>
        <w:autoSpaceDE w:val="0"/>
        <w:autoSpaceDN w:val="0"/>
        <w:adjustRightInd w:val="0"/>
        <w:spacing w:after="0" w:line="276" w:lineRule="auto"/>
        <w:ind w:left="1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F72">
        <w:rPr>
          <w:rFonts w:ascii="Times New Roman" w:hAnsi="Times New Roman" w:cs="Times New Roman"/>
          <w:b/>
          <w:i/>
          <w:sz w:val="24"/>
          <w:szCs w:val="24"/>
          <w:u w:val="single"/>
        </w:rPr>
        <w:t>Квалификация  управлен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ческих и педагогических кадров:</w:t>
      </w:r>
    </w:p>
    <w:p w:rsidR="00D962E9" w:rsidRPr="00786F72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bCs/>
          <w:sz w:val="24"/>
          <w:szCs w:val="24"/>
        </w:rPr>
        <w:t>Заведующий ДОУ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72">
        <w:rPr>
          <w:rFonts w:ascii="Times New Roman" w:hAnsi="Times New Roman" w:cs="Times New Roman"/>
          <w:sz w:val="24"/>
          <w:szCs w:val="24"/>
        </w:rPr>
        <w:t xml:space="preserve"> имеет  высшее профессиональное образование по направлениям подготовки  «Педагогика и психология», «Менеджмент в образовании» и стаж работы на педагогических должностях –более 37 лет, на руководящих-10 лет .</w:t>
      </w:r>
    </w:p>
    <w:p w:rsidR="00D962E9" w:rsidRPr="00786F72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bCs/>
          <w:sz w:val="24"/>
          <w:szCs w:val="24"/>
        </w:rPr>
        <w:t>Учителя-логопеды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72">
        <w:rPr>
          <w:rFonts w:ascii="Times New Roman" w:hAnsi="Times New Roman" w:cs="Times New Roman"/>
          <w:bCs/>
          <w:sz w:val="24"/>
          <w:szCs w:val="24"/>
        </w:rPr>
        <w:t>имеют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6F72">
        <w:rPr>
          <w:rFonts w:ascii="Times New Roman" w:hAnsi="Times New Roman" w:cs="Times New Roman"/>
          <w:sz w:val="24"/>
          <w:szCs w:val="24"/>
        </w:rPr>
        <w:t>высшее профессиональное образование в области логопедии и стаж работы от 12 до30 лет</w:t>
      </w:r>
    </w:p>
    <w:p w:rsidR="00D962E9" w:rsidRPr="00786F72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bCs/>
          <w:sz w:val="24"/>
          <w:szCs w:val="24"/>
        </w:rPr>
        <w:t xml:space="preserve">Педагоги-психологи 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72">
        <w:rPr>
          <w:rFonts w:ascii="Times New Roman" w:hAnsi="Times New Roman" w:cs="Times New Roman"/>
          <w:bCs/>
          <w:sz w:val="24"/>
          <w:szCs w:val="24"/>
        </w:rPr>
        <w:t>имеют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6F72">
        <w:rPr>
          <w:rFonts w:ascii="Times New Roman" w:hAnsi="Times New Roman" w:cs="Times New Roman"/>
          <w:sz w:val="24"/>
          <w:szCs w:val="24"/>
        </w:rPr>
        <w:t>высшее  профессиональное образование по направлению пои стаж  педагогической деятельности  более 40 лет.</w:t>
      </w:r>
    </w:p>
    <w:p w:rsidR="00D962E9" w:rsidRPr="00786F72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sz w:val="24"/>
          <w:szCs w:val="24"/>
        </w:rPr>
        <w:t xml:space="preserve">Дефектолог имеет высшее профессиональное  образование по направлению «Дефектология» и стаж работы  по специальности 2 года.             </w:t>
      </w:r>
    </w:p>
    <w:p w:rsidR="00D962E9" w:rsidRPr="00786F72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bCs/>
          <w:sz w:val="24"/>
          <w:szCs w:val="24"/>
        </w:rPr>
        <w:t>Воспитатели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72">
        <w:rPr>
          <w:rFonts w:ascii="Times New Roman" w:hAnsi="Times New Roman" w:cs="Times New Roman"/>
          <w:bCs/>
          <w:sz w:val="24"/>
          <w:szCs w:val="24"/>
        </w:rPr>
        <w:t>имеют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6F72">
        <w:rPr>
          <w:rFonts w:ascii="Times New Roman" w:hAnsi="Times New Roman" w:cs="Times New Roman"/>
          <w:sz w:val="24"/>
          <w:szCs w:val="24"/>
        </w:rPr>
        <w:t xml:space="preserve">высшее образование по направлению подготовки «Образование и педагогика» или среднее специальное дошкольное образование, стаж работы от 2 до 35 лет </w:t>
      </w:r>
    </w:p>
    <w:p w:rsidR="00D962E9" w:rsidRPr="00786F72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bCs/>
          <w:sz w:val="24"/>
          <w:szCs w:val="24"/>
        </w:rPr>
        <w:t>Старший воспитатель имеет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6F72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направлению подготовки «Педагогика и психология», специальное дошкольное образование  и</w:t>
      </w:r>
      <w:r w:rsidRPr="00786F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6F72">
        <w:rPr>
          <w:rFonts w:ascii="Times New Roman" w:hAnsi="Times New Roman" w:cs="Times New Roman"/>
          <w:sz w:val="24"/>
          <w:szCs w:val="24"/>
        </w:rPr>
        <w:t>стаж  педагогической работы       24   года.</w:t>
      </w:r>
    </w:p>
    <w:p w:rsidR="00D962E9" w:rsidRPr="00786F72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F72">
        <w:rPr>
          <w:rFonts w:ascii="Times New Roman" w:hAnsi="Times New Roman" w:cs="Times New Roman"/>
          <w:bCs/>
          <w:sz w:val="24"/>
          <w:szCs w:val="24"/>
        </w:rPr>
        <w:t>Музыкальный руководитель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72">
        <w:rPr>
          <w:rFonts w:ascii="Times New Roman" w:hAnsi="Times New Roman" w:cs="Times New Roman"/>
          <w:bCs/>
          <w:sz w:val="24"/>
          <w:szCs w:val="24"/>
        </w:rPr>
        <w:t>имеет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6F72">
        <w:rPr>
          <w:rFonts w:ascii="Times New Roman" w:hAnsi="Times New Roman" w:cs="Times New Roman"/>
          <w:sz w:val="24"/>
          <w:szCs w:val="24"/>
        </w:rPr>
        <w:t>высшее  профессиональное образование по направлению подготовки «Педагогика и психология», специальное музыкальное образование и стаж работы по специальности более 40 лет</w:t>
      </w:r>
      <w:r w:rsidRPr="00786F7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962E9" w:rsidRPr="00D962E9" w:rsidRDefault="00D962E9" w:rsidP="00D962E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72">
        <w:rPr>
          <w:rFonts w:ascii="Times New Roman" w:hAnsi="Times New Roman" w:cs="Times New Roman"/>
          <w:bCs/>
          <w:sz w:val="24"/>
          <w:szCs w:val="24"/>
        </w:rPr>
        <w:t>Инструктор по физической культуре</w:t>
      </w:r>
      <w:r w:rsidRPr="00786F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6F72">
        <w:rPr>
          <w:rFonts w:ascii="Times New Roman" w:hAnsi="Times New Roman" w:cs="Times New Roman"/>
          <w:bCs/>
          <w:sz w:val="24"/>
          <w:szCs w:val="24"/>
        </w:rPr>
        <w:t xml:space="preserve">имеет </w:t>
      </w:r>
      <w:r w:rsidRPr="00786F72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 направлению подготовки «Образование и педагогика» и  педагогический стаж   более 30 лет</w:t>
      </w:r>
    </w:p>
    <w:p w:rsidR="00D962E9" w:rsidRPr="00786F72" w:rsidRDefault="00D962E9" w:rsidP="00D962E9">
      <w:pPr>
        <w:pStyle w:val="a8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786F72">
        <w:rPr>
          <w:b/>
          <w:i/>
          <w:u w:val="single"/>
        </w:rPr>
        <w:t>Квалификационную категорию имеют:</w:t>
      </w:r>
    </w:p>
    <w:p w:rsidR="00D962E9" w:rsidRPr="00786F72" w:rsidRDefault="00D962E9" w:rsidP="00D962E9">
      <w:pPr>
        <w:pStyle w:val="a8"/>
        <w:spacing w:before="0" w:beforeAutospacing="0" w:after="0" w:afterAutospacing="0" w:line="276" w:lineRule="auto"/>
        <w:jc w:val="both"/>
        <w:rPr>
          <w:b/>
          <w:i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4786"/>
      </w:tblGrid>
      <w:tr w:rsidR="00D962E9" w:rsidRPr="00786F72" w:rsidTr="00F04906">
        <w:tc>
          <w:tcPr>
            <w:tcW w:w="4293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Высшую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>
              <w:t>12</w:t>
            </w:r>
            <w:r w:rsidRPr="00786F72">
              <w:t xml:space="preserve">  человек</w:t>
            </w:r>
          </w:p>
        </w:tc>
      </w:tr>
      <w:tr w:rsidR="00D962E9" w:rsidRPr="00786F72" w:rsidTr="00F04906">
        <w:tc>
          <w:tcPr>
            <w:tcW w:w="4293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Первую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>
              <w:t>3</w:t>
            </w:r>
            <w:r w:rsidRPr="00786F72">
              <w:t xml:space="preserve"> человека</w:t>
            </w:r>
          </w:p>
        </w:tc>
      </w:tr>
      <w:tr w:rsidR="00D962E9" w:rsidRPr="00786F72" w:rsidTr="00F04906">
        <w:tc>
          <w:tcPr>
            <w:tcW w:w="4293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Соответствие должности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>
              <w:t>7 человек</w:t>
            </w:r>
          </w:p>
        </w:tc>
      </w:tr>
      <w:tr w:rsidR="00D962E9" w:rsidRPr="00786F72" w:rsidTr="00F04906">
        <w:tc>
          <w:tcPr>
            <w:tcW w:w="4293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jc w:val="both"/>
            </w:pPr>
            <w:r w:rsidRPr="00786F72">
              <w:t>Не имеют</w:t>
            </w:r>
          </w:p>
        </w:tc>
        <w:tc>
          <w:tcPr>
            <w:tcW w:w="4786" w:type="dxa"/>
          </w:tcPr>
          <w:p w:rsidR="00D962E9" w:rsidRPr="00786F72" w:rsidRDefault="00D962E9" w:rsidP="00F04906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>
              <w:t>5</w:t>
            </w:r>
            <w:r w:rsidRPr="00786F72">
              <w:t xml:space="preserve">  чело</w:t>
            </w:r>
            <w:r>
              <w:t>век</w:t>
            </w:r>
          </w:p>
        </w:tc>
      </w:tr>
    </w:tbl>
    <w:p w:rsidR="00786F72" w:rsidRPr="00786F72" w:rsidRDefault="00786F72" w:rsidP="00D962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9"/>
        <w:tblW w:w="0" w:type="auto"/>
        <w:tblLayout w:type="fixed"/>
        <w:tblLook w:val="00A0" w:firstRow="1" w:lastRow="0" w:firstColumn="1" w:lastColumn="0" w:noHBand="0" w:noVBand="0"/>
      </w:tblPr>
      <w:tblGrid>
        <w:gridCol w:w="8507"/>
      </w:tblGrid>
      <w:tr w:rsidR="00B059B8" w:rsidRPr="00786F72" w:rsidTr="00B059B8">
        <w:tc>
          <w:tcPr>
            <w:tcW w:w="85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4C" w:rsidRPr="00786F72" w:rsidRDefault="0031564C" w:rsidP="0031564C">
            <w:pPr>
              <w:tabs>
                <w:tab w:val="left" w:pos="2352"/>
              </w:tabs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педагогов подтвердили свою квалификацию на высшую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категорию: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Аксенова О.В., Трипитко В.А., Крайнова О.Г., Роголева Е.Г., Павличенко И.А. 3 педагога  прошли аттестацию на соответствие должности: Матвиенко Ю.В., Клыкова Л.Г., Сакулина Т.И.</w:t>
            </w:r>
          </w:p>
          <w:p w:rsidR="0031564C" w:rsidRPr="00786F72" w:rsidRDefault="0031564C" w:rsidP="0031564C">
            <w:pPr>
              <w:tabs>
                <w:tab w:val="left" w:pos="2352"/>
              </w:tabs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педагоги прошли курсы повышения квалификации по оказанию первой доврачебной помощи и применению ИКТ в образовательной деятельности, 13 педагогов прошли курсы повышения квалификации по теме «Организация инклюзивного образования в условиях реализации ФГОС дошкольного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детей с ОВЗ».</w:t>
            </w:r>
          </w:p>
          <w:p w:rsidR="0031564C" w:rsidRPr="00786F72" w:rsidRDefault="0031564C" w:rsidP="0031564C">
            <w:pPr>
              <w:tabs>
                <w:tab w:val="left" w:pos="2352"/>
              </w:tabs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педагоги принимали  активное участие в профессиональных и творческих конкурсах</w:t>
            </w:r>
            <w:r w:rsidRPr="00786F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6F72">
              <w:rPr>
                <w:rFonts w:ascii="Times New Roman" w:eastAsia="Times New Roman" w:hAnsi="Times New Roman" w:cs="Times New Roman"/>
                <w:sz w:val="24"/>
                <w:szCs w:val="24"/>
              </w:rPr>
              <w:t>(15 дипломов). Наиболее результативным можно назвать участие Кибиревой Е.А., Строковой И.Н.</w:t>
            </w:r>
            <w:r w:rsidRPr="00786F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9B8" w:rsidRPr="00786F72" w:rsidRDefault="00B059B8" w:rsidP="0031564C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МБДОУ ДС № 15 «Аленка»,</w:t>
            </w:r>
          </w:p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ПОДЛЕЖАЩЕЙ САМООБСЛЕДОВАНИЮ</w:t>
            </w:r>
          </w:p>
          <w:p w:rsidR="00B059B8" w:rsidRPr="00786F72" w:rsidRDefault="00B059B8" w:rsidP="00E36B6D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83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3"/>
              <w:gridCol w:w="6379"/>
              <w:gridCol w:w="1134"/>
            </w:tblGrid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1A4023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</w:p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(10,5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1A4023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120 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="001A4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1A4023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  <w:r w:rsidR="00B059B8"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(10,5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продленного дня (12 - 14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круглосуточного пребывания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A4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  <w:r w:rsidRPr="00786F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1A4023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123/100</w:t>
                  </w:r>
                </w:p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присмотру и уходу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Средний показатель пропущенных дней при посещении </w:t>
                  </w: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14 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315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23/85</w:t>
                  </w:r>
                </w:p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23/85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4/15</w:t>
                  </w:r>
                </w:p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3/15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15/56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12/44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A009DB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51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/11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11/41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10/37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315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      </w: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27/100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751EC6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27/123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31564C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1.15.6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31564C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 кв. м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148,8 кв. м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физкультурного зала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музыкального зала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B059B8" w:rsidRPr="00786F72" w:rsidTr="00B059B8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059B8" w:rsidRPr="00786F72" w:rsidRDefault="00B059B8" w:rsidP="0010631A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B059B8" w:rsidRPr="00786F72" w:rsidRDefault="00B059B8" w:rsidP="00E36B6D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059B8" w:rsidRPr="00786F72" w:rsidRDefault="00B059B8" w:rsidP="00E36B6D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1A0387" w:rsidRPr="00786F72" w:rsidRDefault="001A0387" w:rsidP="00E36B6D">
      <w:pPr>
        <w:spacing w:after="0" w:line="276" w:lineRule="auto"/>
        <w:ind w:right="-3" w:firstLine="284"/>
        <w:rPr>
          <w:rFonts w:ascii="Times New Roman" w:hAnsi="Times New Roman" w:cs="Times New Roman"/>
          <w:sz w:val="24"/>
          <w:szCs w:val="24"/>
        </w:rPr>
      </w:pPr>
    </w:p>
    <w:sectPr w:rsidR="001A0387" w:rsidRPr="00786F72" w:rsidSect="00B059B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621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150250"/>
    <w:multiLevelType w:val="hybridMultilevel"/>
    <w:tmpl w:val="C2CCBCF0"/>
    <w:lvl w:ilvl="0" w:tplc="B5B8C718">
      <w:start w:val="1"/>
      <w:numFmt w:val="decimal"/>
      <w:lvlText w:val="%1."/>
      <w:lvlJc w:val="left"/>
      <w:pPr>
        <w:ind w:left="720" w:hanging="360"/>
      </w:pPr>
      <w:rPr>
        <w:color w:val="37373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386E0F"/>
    <w:multiLevelType w:val="hybridMultilevel"/>
    <w:tmpl w:val="F402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E6C5E"/>
    <w:multiLevelType w:val="hybridMultilevel"/>
    <w:tmpl w:val="D1A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6618"/>
    <w:multiLevelType w:val="multilevel"/>
    <w:tmpl w:val="49162DE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3A190737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6005AF"/>
    <w:multiLevelType w:val="hybridMultilevel"/>
    <w:tmpl w:val="2E62B6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D591890"/>
    <w:multiLevelType w:val="hybridMultilevel"/>
    <w:tmpl w:val="D4CA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63557"/>
    <w:multiLevelType w:val="hybridMultilevel"/>
    <w:tmpl w:val="E91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C4B76"/>
    <w:multiLevelType w:val="hybridMultilevel"/>
    <w:tmpl w:val="5EC4F5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609E4E3A"/>
    <w:multiLevelType w:val="hybridMultilevel"/>
    <w:tmpl w:val="7EBA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16D25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EB01A8B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0066E9F"/>
    <w:multiLevelType w:val="hybridMultilevel"/>
    <w:tmpl w:val="38A0B670"/>
    <w:lvl w:ilvl="0" w:tplc="AF6C4276">
      <w:start w:val="6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78A43ED"/>
    <w:multiLevelType w:val="hybridMultilevel"/>
    <w:tmpl w:val="44E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81D39C5"/>
    <w:multiLevelType w:val="hybridMultilevel"/>
    <w:tmpl w:val="7CD0C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9B8"/>
    <w:rsid w:val="00016382"/>
    <w:rsid w:val="0010631A"/>
    <w:rsid w:val="001212D2"/>
    <w:rsid w:val="001A0387"/>
    <w:rsid w:val="001A4023"/>
    <w:rsid w:val="001E66BB"/>
    <w:rsid w:val="002D7D49"/>
    <w:rsid w:val="002E2794"/>
    <w:rsid w:val="002F586A"/>
    <w:rsid w:val="00302B85"/>
    <w:rsid w:val="0031564C"/>
    <w:rsid w:val="0037545F"/>
    <w:rsid w:val="00390104"/>
    <w:rsid w:val="003A4AAA"/>
    <w:rsid w:val="003F558F"/>
    <w:rsid w:val="00422710"/>
    <w:rsid w:val="0045327B"/>
    <w:rsid w:val="0047084C"/>
    <w:rsid w:val="004C35CB"/>
    <w:rsid w:val="00751EC6"/>
    <w:rsid w:val="00786F72"/>
    <w:rsid w:val="009F5ABF"/>
    <w:rsid w:val="009F65EE"/>
    <w:rsid w:val="00A009DB"/>
    <w:rsid w:val="00A07428"/>
    <w:rsid w:val="00B059B8"/>
    <w:rsid w:val="00B10D2E"/>
    <w:rsid w:val="00B97DF4"/>
    <w:rsid w:val="00D962E9"/>
    <w:rsid w:val="00DA503B"/>
    <w:rsid w:val="00E03F15"/>
    <w:rsid w:val="00E36B6D"/>
    <w:rsid w:val="00E85947"/>
    <w:rsid w:val="00F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2BE5A8-E670-48F8-BA68-C16FD53D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04"/>
  </w:style>
  <w:style w:type="paragraph" w:styleId="1">
    <w:name w:val="heading 1"/>
    <w:basedOn w:val="a"/>
    <w:next w:val="a"/>
    <w:link w:val="10"/>
    <w:uiPriority w:val="99"/>
    <w:qFormat/>
    <w:rsid w:val="00B059B8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59B8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59B8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9B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059B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059B8"/>
    <w:rPr>
      <w:rFonts w:ascii="Cambria" w:eastAsia="Calibri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59B8"/>
  </w:style>
  <w:style w:type="paragraph" w:customStyle="1" w:styleId="Default">
    <w:name w:val="Default"/>
    <w:uiPriority w:val="99"/>
    <w:rsid w:val="00B05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B0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aliases w:val="литература"/>
    <w:basedOn w:val="a"/>
    <w:link w:val="a3"/>
    <w:uiPriority w:val="99"/>
    <w:rsid w:val="00B059B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B059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059B8"/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rsid w:val="00B059B8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059B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B059B8"/>
    <w:rPr>
      <w:rFonts w:cs="Times New Roman"/>
      <w:b/>
      <w:bCs/>
    </w:rPr>
  </w:style>
  <w:style w:type="character" w:customStyle="1" w:styleId="c39">
    <w:name w:val="c39"/>
    <w:uiPriority w:val="99"/>
    <w:rsid w:val="00B059B8"/>
    <w:rPr>
      <w:rFonts w:cs="Times New Roman"/>
    </w:rPr>
  </w:style>
  <w:style w:type="character" w:customStyle="1" w:styleId="apple-converted-space">
    <w:name w:val="apple-converted-space"/>
    <w:uiPriority w:val="99"/>
    <w:rsid w:val="00B059B8"/>
    <w:rPr>
      <w:rFonts w:cs="Times New Roman"/>
    </w:rPr>
  </w:style>
  <w:style w:type="character" w:styleId="aa">
    <w:name w:val="Emphasis"/>
    <w:qFormat/>
    <w:rsid w:val="00B059B8"/>
    <w:rPr>
      <w:rFonts w:cs="Times New Roman"/>
      <w:i/>
      <w:iCs/>
    </w:rPr>
  </w:style>
  <w:style w:type="character" w:customStyle="1" w:styleId="c9">
    <w:name w:val="c9"/>
    <w:uiPriority w:val="99"/>
    <w:rsid w:val="00B059B8"/>
    <w:rPr>
      <w:rFonts w:cs="Times New Roman"/>
    </w:rPr>
  </w:style>
  <w:style w:type="character" w:customStyle="1" w:styleId="c3">
    <w:name w:val="c3"/>
    <w:uiPriority w:val="99"/>
    <w:rsid w:val="00B059B8"/>
    <w:rPr>
      <w:rFonts w:cs="Times New Roman"/>
    </w:rPr>
  </w:style>
  <w:style w:type="paragraph" w:customStyle="1" w:styleId="msolistparagraphcxsplast">
    <w:name w:val="msolistparagraphcxsplast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059B8"/>
    <w:rPr>
      <w:rFonts w:ascii="Arial" w:hAnsi="Arial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059B8"/>
    <w:pPr>
      <w:shd w:val="clear" w:color="auto" w:fill="FFFFFF"/>
      <w:spacing w:after="0" w:line="240" w:lineRule="atLeast"/>
    </w:pPr>
    <w:rPr>
      <w:rFonts w:ascii="Arial" w:hAnsi="Arial"/>
      <w:sz w:val="23"/>
    </w:rPr>
  </w:style>
  <w:style w:type="paragraph" w:styleId="ab">
    <w:name w:val="Body Text"/>
    <w:basedOn w:val="a"/>
    <w:link w:val="ac"/>
    <w:uiPriority w:val="99"/>
    <w:rsid w:val="00B059B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059B8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4">
    <w:name w:val="Название1"/>
    <w:uiPriority w:val="99"/>
    <w:rsid w:val="00B059B8"/>
    <w:rPr>
      <w:rFonts w:cs="Times New Roman"/>
    </w:rPr>
  </w:style>
  <w:style w:type="paragraph" w:customStyle="1" w:styleId="15">
    <w:name w:val="Обычный1"/>
    <w:rsid w:val="00B05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B05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B059B8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B05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 Spacing"/>
    <w:link w:val="ae"/>
    <w:uiPriority w:val="99"/>
    <w:qFormat/>
    <w:rsid w:val="00B05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locked/>
    <w:rsid w:val="00B059B8"/>
    <w:rPr>
      <w:rFonts w:ascii="Calibri" w:eastAsia="Calibri" w:hAnsi="Calibri" w:cs="Times New Roman"/>
    </w:rPr>
  </w:style>
  <w:style w:type="paragraph" w:customStyle="1" w:styleId="msolistparagraphcxspmiddlecxspmiddle">
    <w:name w:val="msolistparagraphcxspmiddlecxspmiddle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cxspmiddlecxspmiddle">
    <w:name w:val="msolistparagraphcxspmiddlecxspmiddlecxspmiddle"/>
    <w:basedOn w:val="a"/>
    <w:uiPriority w:val="99"/>
    <w:rsid w:val="00B059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B059B8"/>
  </w:style>
  <w:style w:type="paragraph" w:customStyle="1" w:styleId="25">
    <w:name w:val="Без интервала2"/>
    <w:rsid w:val="00B059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Абзац списка Знак"/>
    <w:aliases w:val="литература Знак,Абзац списка1 Знак"/>
    <w:link w:val="13"/>
    <w:uiPriority w:val="99"/>
    <w:locked/>
    <w:rsid w:val="00B059B8"/>
    <w:rPr>
      <w:rFonts w:ascii="Calibri" w:eastAsia="Times New Roman" w:hAnsi="Calibri" w:cs="Times New Roman"/>
    </w:rPr>
  </w:style>
  <w:style w:type="character" w:customStyle="1" w:styleId="c0">
    <w:name w:val="c0"/>
    <w:rsid w:val="00B059B8"/>
    <w:rPr>
      <w:rFonts w:cs="Times New Roman"/>
    </w:rPr>
  </w:style>
  <w:style w:type="table" w:styleId="af">
    <w:name w:val="Table Grid"/>
    <w:basedOn w:val="a1"/>
    <w:uiPriority w:val="59"/>
    <w:rsid w:val="00B05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059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59B8"/>
    <w:rPr>
      <w:rFonts w:ascii="Tahoma" w:eastAsia="Times New Roman" w:hAnsi="Tahoma" w:cs="Tahoma"/>
      <w:sz w:val="16"/>
      <w:szCs w:val="16"/>
    </w:rPr>
  </w:style>
  <w:style w:type="paragraph" w:styleId="af2">
    <w:name w:val="caption"/>
    <w:basedOn w:val="a"/>
    <w:next w:val="a"/>
    <w:qFormat/>
    <w:rsid w:val="00B059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2020-04-22T02:13:00Z</cp:lastPrinted>
  <dcterms:created xsi:type="dcterms:W3CDTF">2020-04-20T00:57:00Z</dcterms:created>
  <dcterms:modified xsi:type="dcterms:W3CDTF">2020-04-27T22:57:00Z</dcterms:modified>
</cp:coreProperties>
</file>