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BE" w:rsidRPr="00CF1C94" w:rsidRDefault="007D19D6" w:rsidP="00322A60">
      <w:pPr>
        <w:spacing w:after="0" w:line="240" w:lineRule="auto"/>
        <w:jc w:val="center"/>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Муниципально</w:t>
      </w:r>
      <w:r w:rsidR="00322A60" w:rsidRPr="00CF1C94">
        <w:rPr>
          <w:rFonts w:ascii="Times New Roman" w:hAnsi="Times New Roman" w:cs="Times New Roman"/>
          <w:color w:val="0F243E" w:themeColor="text2" w:themeShade="80"/>
        </w:rPr>
        <w:t>е бюджетное дошкольное образовательное учреждение детский сад</w:t>
      </w:r>
      <w:r w:rsidR="00A85C84">
        <w:rPr>
          <w:rFonts w:ascii="Times New Roman" w:hAnsi="Times New Roman" w:cs="Times New Roman"/>
          <w:color w:val="0F243E" w:themeColor="text2" w:themeShade="80"/>
        </w:rPr>
        <w:t xml:space="preserve"> комбинированного вида № 15 «Але</w:t>
      </w:r>
      <w:r w:rsidR="00322A60" w:rsidRPr="00CF1C94">
        <w:rPr>
          <w:rFonts w:ascii="Times New Roman" w:hAnsi="Times New Roman" w:cs="Times New Roman"/>
          <w:color w:val="0F243E" w:themeColor="text2" w:themeShade="80"/>
        </w:rPr>
        <w:t>нка»  г. Николаевска-на-Амуре Хабаровского края</w:t>
      </w:r>
      <w:r w:rsidR="00B35D3A" w:rsidRPr="00CF1C94">
        <w:rPr>
          <w:rFonts w:ascii="Times New Roman" w:hAnsi="Times New Roman" w:cs="Times New Roman"/>
          <w:color w:val="0F243E" w:themeColor="text2" w:themeShade="80"/>
        </w:rPr>
        <w:t xml:space="preserve"> </w:t>
      </w:r>
    </w:p>
    <w:p w:rsidR="007D19D6" w:rsidRPr="00CF1C94" w:rsidRDefault="007D19D6" w:rsidP="006C38D6">
      <w:pPr>
        <w:spacing w:after="0" w:line="240" w:lineRule="auto"/>
        <w:jc w:val="center"/>
        <w:rPr>
          <w:rFonts w:ascii="Times New Roman" w:eastAsia="Times New Roman" w:hAnsi="Times New Roman" w:cs="Times New Roman"/>
          <w:bCs/>
          <w:color w:val="00B0F0"/>
          <w:lang w:eastAsia="ru-RU"/>
        </w:rPr>
      </w:pPr>
    </w:p>
    <w:p w:rsidR="007D19D6" w:rsidRPr="00CF1C94" w:rsidRDefault="007D19D6" w:rsidP="006C38D6">
      <w:pPr>
        <w:spacing w:after="0" w:line="240" w:lineRule="auto"/>
        <w:jc w:val="center"/>
        <w:rPr>
          <w:rFonts w:ascii="Times New Roman" w:eastAsia="Times New Roman" w:hAnsi="Times New Roman" w:cs="Times New Roman"/>
          <w:b/>
          <w:bCs/>
          <w:color w:val="00B0F0"/>
          <w:lang w:eastAsia="ru-RU"/>
        </w:rPr>
      </w:pPr>
    </w:p>
    <w:p w:rsidR="007D19D6" w:rsidRPr="00CF1C94" w:rsidRDefault="007D19D6" w:rsidP="00E32557">
      <w:pPr>
        <w:spacing w:after="0" w:line="240" w:lineRule="auto"/>
        <w:rPr>
          <w:rFonts w:ascii="Times New Roman" w:eastAsia="Times New Roman" w:hAnsi="Times New Roman" w:cs="Times New Roman"/>
          <w:b/>
          <w:bCs/>
          <w:color w:val="00B0F0"/>
          <w:lang w:eastAsia="ru-RU"/>
        </w:rPr>
      </w:pPr>
    </w:p>
    <w:p w:rsidR="007D19D6" w:rsidRPr="00E32557" w:rsidRDefault="00E32557" w:rsidP="006C38D6">
      <w:pPr>
        <w:spacing w:after="0" w:line="240" w:lineRule="auto"/>
        <w:jc w:val="center"/>
        <w:rPr>
          <w:rFonts w:asciiTheme="majorHAnsi" w:eastAsia="Times New Roman" w:hAnsiTheme="majorHAnsi" w:cs="Times New Roman"/>
          <w:b/>
          <w:bCs/>
          <w:color w:val="00B0F0"/>
          <w:sz w:val="96"/>
          <w:szCs w:val="96"/>
          <w:lang w:eastAsia="ru-RU"/>
        </w:rPr>
      </w:pPr>
      <w:r w:rsidRPr="00E32557">
        <w:rPr>
          <w:rFonts w:asciiTheme="majorHAnsi" w:eastAsia="Times New Roman" w:hAnsiTheme="majorHAnsi" w:cs="Times New Roman"/>
          <w:b/>
          <w:bCs/>
          <w:color w:val="00B0F0"/>
          <w:sz w:val="96"/>
          <w:szCs w:val="96"/>
          <w:lang w:eastAsia="ru-RU"/>
        </w:rPr>
        <w:t>ИГРАЕМ В ПРОФЕССИЮ</w:t>
      </w:r>
    </w:p>
    <w:p w:rsidR="00E32557" w:rsidRPr="00CF1C94" w:rsidRDefault="00E32557" w:rsidP="006C38D6">
      <w:pPr>
        <w:spacing w:after="0" w:line="240" w:lineRule="auto"/>
        <w:jc w:val="center"/>
        <w:rPr>
          <w:rFonts w:ascii="Times New Roman" w:eastAsia="Times New Roman" w:hAnsi="Times New Roman" w:cs="Times New Roman"/>
          <w:b/>
          <w:bCs/>
          <w:color w:val="00B0F0"/>
          <w:lang w:eastAsia="ru-RU"/>
        </w:rPr>
      </w:pPr>
    </w:p>
    <w:p w:rsidR="00B35D3A" w:rsidRPr="00CF1C94" w:rsidRDefault="004A38A0" w:rsidP="006C38D6">
      <w:pPr>
        <w:spacing w:after="0" w:line="240" w:lineRule="auto"/>
        <w:jc w:val="center"/>
        <w:rPr>
          <w:rFonts w:ascii="Times New Roman" w:eastAsia="Times New Roman" w:hAnsi="Times New Roman" w:cs="Times New Roman"/>
          <w:lang w:eastAsia="ru-RU"/>
        </w:rPr>
      </w:pPr>
      <w:r w:rsidRPr="00CF1C94">
        <w:rPr>
          <w:rFonts w:ascii="Times New Roman" w:eastAsia="Times New Roman" w:hAnsi="Times New Roman" w:cs="Times New Roman"/>
          <w:b/>
          <w:bCs/>
          <w:lang w:eastAsia="ru-RU"/>
        </w:rPr>
        <w:t xml:space="preserve">Сборник дидактических и сюжетно-ролевых </w:t>
      </w:r>
      <w:r w:rsidR="00B35D3A" w:rsidRPr="00CF1C94">
        <w:rPr>
          <w:rFonts w:ascii="Times New Roman" w:eastAsia="Times New Roman" w:hAnsi="Times New Roman" w:cs="Times New Roman"/>
          <w:b/>
          <w:bCs/>
          <w:lang w:eastAsia="ru-RU"/>
        </w:rPr>
        <w:t xml:space="preserve"> игр</w:t>
      </w:r>
    </w:p>
    <w:p w:rsidR="006C38D6" w:rsidRPr="00E32557" w:rsidRDefault="00B35D3A" w:rsidP="00E32557">
      <w:pPr>
        <w:spacing w:after="0" w:line="240" w:lineRule="auto"/>
        <w:jc w:val="center"/>
        <w:rPr>
          <w:rFonts w:ascii="Times New Roman" w:eastAsia="Times New Roman" w:hAnsi="Times New Roman" w:cs="Times New Roman"/>
          <w:lang w:eastAsia="ru-RU"/>
        </w:rPr>
      </w:pPr>
      <w:bookmarkStart w:id="0" w:name="h.gjdgxs"/>
      <w:bookmarkEnd w:id="0"/>
      <w:r w:rsidRPr="00CF1C94">
        <w:rPr>
          <w:rFonts w:ascii="Times New Roman" w:eastAsia="Times New Roman" w:hAnsi="Times New Roman" w:cs="Times New Roman"/>
          <w:b/>
          <w:bCs/>
          <w:lang w:eastAsia="ru-RU"/>
        </w:rPr>
        <w:t xml:space="preserve">по ознакомлению дошкольников с </w:t>
      </w:r>
      <w:r w:rsidR="007D19D6" w:rsidRPr="00CF1C94">
        <w:rPr>
          <w:rFonts w:ascii="Times New Roman" w:eastAsia="Times New Roman" w:hAnsi="Times New Roman" w:cs="Times New Roman"/>
          <w:b/>
          <w:bCs/>
          <w:lang w:eastAsia="ru-RU"/>
        </w:rPr>
        <w:t>профессиями</w:t>
      </w:r>
      <w:r w:rsidR="00E32557">
        <w:rPr>
          <w:rFonts w:ascii="Times New Roman" w:hAnsi="Times New Roman" w:cs="Times New Roman"/>
          <w:b/>
          <w:noProof/>
          <w:color w:val="0F243E" w:themeColor="text2" w:themeShade="80"/>
          <w:lang w:eastAsia="ru-RU"/>
        </w:rPr>
        <w:drawing>
          <wp:anchor distT="0" distB="0" distL="114300" distR="114300" simplePos="0" relativeHeight="251659264" behindDoc="0" locked="0" layoutInCell="1" allowOverlap="1">
            <wp:simplePos x="0" y="0"/>
            <wp:positionH relativeFrom="column">
              <wp:posOffset>1432560</wp:posOffset>
            </wp:positionH>
            <wp:positionV relativeFrom="paragraph">
              <wp:posOffset>479425</wp:posOffset>
            </wp:positionV>
            <wp:extent cx="1476375" cy="2095500"/>
            <wp:effectExtent l="19050" t="0" r="9525" b="0"/>
            <wp:wrapSquare wrapText="bothSides"/>
            <wp:docPr id="2" name="Рисунок 4" descr="https://ds03.infourok.ru/uploads/ex/11b0/0000adef-84e1a2cc/hello_html_374f33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11b0/0000adef-84e1a2cc/hello_html_374f33b3.png"/>
                    <pic:cNvPicPr>
                      <a:picLocks noChangeAspect="1" noChangeArrowheads="1"/>
                    </pic:cNvPicPr>
                  </pic:nvPicPr>
                  <pic:blipFill>
                    <a:blip r:embed="rId6" cstate="print"/>
                    <a:srcRect/>
                    <a:stretch>
                      <a:fillRect/>
                    </a:stretch>
                  </pic:blipFill>
                  <pic:spPr bwMode="auto">
                    <a:xfrm>
                      <a:off x="0" y="0"/>
                      <a:ext cx="1476375" cy="2095500"/>
                    </a:xfrm>
                    <a:prstGeom prst="rect">
                      <a:avLst/>
                    </a:prstGeom>
                    <a:noFill/>
                    <a:ln w="9525">
                      <a:noFill/>
                      <a:miter lim="800000"/>
                      <a:headEnd/>
                      <a:tailEnd/>
                    </a:ln>
                  </pic:spPr>
                </pic:pic>
              </a:graphicData>
            </a:graphic>
          </wp:anchor>
        </w:drawing>
      </w:r>
    </w:p>
    <w:p w:rsidR="006C38D6" w:rsidRPr="00CF1C94" w:rsidRDefault="006C38D6" w:rsidP="006C38D6">
      <w:pPr>
        <w:spacing w:line="240" w:lineRule="auto"/>
        <w:jc w:val="both"/>
        <w:rPr>
          <w:rFonts w:ascii="Times New Roman" w:hAnsi="Times New Roman" w:cs="Times New Roman"/>
          <w:b/>
          <w:color w:val="0F243E" w:themeColor="text2" w:themeShade="80"/>
        </w:rPr>
      </w:pPr>
    </w:p>
    <w:p w:rsidR="006C38D6" w:rsidRPr="00CF1C94" w:rsidRDefault="006C38D6" w:rsidP="006C38D6">
      <w:pPr>
        <w:spacing w:line="240" w:lineRule="auto"/>
        <w:jc w:val="both"/>
        <w:rPr>
          <w:rFonts w:ascii="Times New Roman" w:hAnsi="Times New Roman" w:cs="Times New Roman"/>
          <w:b/>
          <w:color w:val="0F243E" w:themeColor="text2" w:themeShade="80"/>
        </w:rPr>
      </w:pPr>
    </w:p>
    <w:p w:rsidR="006C38D6" w:rsidRPr="00CF1C94" w:rsidRDefault="006C38D6" w:rsidP="006C38D6">
      <w:pPr>
        <w:spacing w:line="240" w:lineRule="auto"/>
        <w:jc w:val="both"/>
        <w:rPr>
          <w:rFonts w:ascii="Times New Roman" w:hAnsi="Times New Roman" w:cs="Times New Roman"/>
          <w:b/>
          <w:color w:val="0F243E" w:themeColor="text2" w:themeShade="80"/>
        </w:rPr>
      </w:pPr>
    </w:p>
    <w:p w:rsidR="006C38D6" w:rsidRPr="00CF1C94" w:rsidRDefault="006C38D6" w:rsidP="006C38D6">
      <w:pPr>
        <w:spacing w:line="240" w:lineRule="auto"/>
        <w:jc w:val="both"/>
        <w:rPr>
          <w:rFonts w:ascii="Times New Roman" w:hAnsi="Times New Roman" w:cs="Times New Roman"/>
          <w:b/>
          <w:color w:val="0F243E" w:themeColor="text2" w:themeShade="80"/>
        </w:rPr>
      </w:pPr>
    </w:p>
    <w:p w:rsidR="00CF1C94" w:rsidRDefault="00CF1C94" w:rsidP="00E32557">
      <w:pPr>
        <w:spacing w:line="240" w:lineRule="auto"/>
        <w:rPr>
          <w:rFonts w:ascii="Times New Roman" w:hAnsi="Times New Roman" w:cs="Times New Roman"/>
          <w:b/>
          <w:color w:val="0F243E" w:themeColor="text2" w:themeShade="80"/>
        </w:rPr>
      </w:pPr>
    </w:p>
    <w:p w:rsidR="00CF1C94" w:rsidRDefault="00CF1C94" w:rsidP="007D19D6">
      <w:pPr>
        <w:spacing w:line="240" w:lineRule="auto"/>
        <w:jc w:val="center"/>
        <w:rPr>
          <w:rFonts w:ascii="Times New Roman" w:hAnsi="Times New Roman" w:cs="Times New Roman"/>
          <w:b/>
          <w:color w:val="0F243E" w:themeColor="text2" w:themeShade="80"/>
        </w:rPr>
      </w:pPr>
    </w:p>
    <w:p w:rsidR="00CF1C94" w:rsidRPr="00CF1C94" w:rsidRDefault="00CF1C94" w:rsidP="007D19D6">
      <w:pPr>
        <w:spacing w:line="240" w:lineRule="auto"/>
        <w:jc w:val="center"/>
        <w:rPr>
          <w:rFonts w:ascii="Times New Roman" w:hAnsi="Times New Roman" w:cs="Times New Roman"/>
          <w:b/>
          <w:color w:val="0F243E" w:themeColor="text2" w:themeShade="80"/>
        </w:rPr>
      </w:pPr>
    </w:p>
    <w:p w:rsidR="00E32557" w:rsidRDefault="00E32557" w:rsidP="007D19D6">
      <w:pPr>
        <w:spacing w:line="240" w:lineRule="auto"/>
        <w:jc w:val="center"/>
        <w:rPr>
          <w:rFonts w:ascii="Times New Roman" w:hAnsi="Times New Roman" w:cs="Times New Roman"/>
          <w:b/>
          <w:color w:val="0F243E" w:themeColor="text2" w:themeShade="80"/>
        </w:rPr>
      </w:pPr>
    </w:p>
    <w:p w:rsidR="00E32557" w:rsidRDefault="00E32557" w:rsidP="007D19D6">
      <w:pPr>
        <w:spacing w:line="240" w:lineRule="auto"/>
        <w:jc w:val="center"/>
        <w:rPr>
          <w:rFonts w:ascii="Times New Roman" w:hAnsi="Times New Roman" w:cs="Times New Roman"/>
          <w:b/>
          <w:color w:val="0F243E" w:themeColor="text2" w:themeShade="80"/>
        </w:rPr>
      </w:pPr>
    </w:p>
    <w:p w:rsidR="006C38D6" w:rsidRPr="00CF1C94" w:rsidRDefault="007D19D6" w:rsidP="007D19D6">
      <w:pPr>
        <w:spacing w:line="240" w:lineRule="auto"/>
        <w:jc w:val="center"/>
        <w:rPr>
          <w:rFonts w:ascii="Times New Roman" w:hAnsi="Times New Roman" w:cs="Times New Roman"/>
          <w:b/>
          <w:color w:val="0F243E" w:themeColor="text2" w:themeShade="80"/>
        </w:rPr>
      </w:pPr>
      <w:r w:rsidRPr="00CF1C94">
        <w:rPr>
          <w:rFonts w:ascii="Times New Roman" w:hAnsi="Times New Roman" w:cs="Times New Roman"/>
          <w:b/>
          <w:color w:val="0F243E" w:themeColor="text2" w:themeShade="80"/>
        </w:rPr>
        <w:t>Николаевск-на-Амуре 2017</w:t>
      </w:r>
    </w:p>
    <w:p w:rsidR="006C38D6" w:rsidRPr="00CF1C94" w:rsidRDefault="006C38D6" w:rsidP="006C38D6">
      <w:pPr>
        <w:spacing w:line="240" w:lineRule="auto"/>
        <w:jc w:val="both"/>
        <w:rPr>
          <w:rFonts w:ascii="Times New Roman" w:hAnsi="Times New Roman" w:cs="Times New Roman"/>
          <w:b/>
          <w:color w:val="0F243E" w:themeColor="text2" w:themeShade="80"/>
        </w:rPr>
      </w:pPr>
    </w:p>
    <w:p w:rsidR="003C103C" w:rsidRPr="003C103C" w:rsidRDefault="003C103C" w:rsidP="003C103C">
      <w:pPr>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lang w:bidi="en-US"/>
        </w:rPr>
        <w:lastRenderedPageBreak/>
        <w:t>Играем в профессию</w:t>
      </w:r>
      <w:r w:rsidRPr="003C103C">
        <w:rPr>
          <w:rFonts w:ascii="Times New Roman" w:eastAsia="Times New Roman" w:hAnsi="Times New Roman" w:cs="Times New Roman"/>
          <w:lang w:bidi="en-US"/>
        </w:rPr>
        <w:t xml:space="preserve">. </w:t>
      </w:r>
      <w:r>
        <w:rPr>
          <w:rFonts w:ascii="Times New Roman" w:eastAsia="Times New Roman" w:hAnsi="Times New Roman" w:cs="Times New Roman"/>
          <w:lang w:bidi="en-US"/>
        </w:rPr>
        <w:t>Сборник дидактических и сюжетно-ролевых игр по ознакомлению дошкольников с профессиями</w:t>
      </w:r>
      <w:r w:rsidRPr="003C103C">
        <w:rPr>
          <w:rFonts w:ascii="Times New Roman" w:eastAsia="Times New Roman" w:hAnsi="Times New Roman" w:cs="Times New Roman"/>
          <w:lang w:bidi="en-US"/>
        </w:rPr>
        <w:t>/Николаев</w:t>
      </w:r>
      <w:r>
        <w:rPr>
          <w:rFonts w:ascii="Times New Roman" w:eastAsia="Times New Roman" w:hAnsi="Times New Roman" w:cs="Times New Roman"/>
          <w:lang w:bidi="en-US"/>
        </w:rPr>
        <w:t>ск-на-Амуре: МБДОУ ДС № 15, 20217</w:t>
      </w:r>
      <w:r w:rsidRPr="003C103C">
        <w:rPr>
          <w:rFonts w:ascii="Times New Roman" w:eastAsia="Times New Roman" w:hAnsi="Times New Roman" w:cs="Times New Roman"/>
          <w:lang w:bidi="en-US"/>
        </w:rPr>
        <w:t>. – 29 с.</w:t>
      </w:r>
    </w:p>
    <w:p w:rsidR="003C103C" w:rsidRPr="003C103C" w:rsidRDefault="003C103C" w:rsidP="003C103C">
      <w:pPr>
        <w:spacing w:after="0" w:line="240" w:lineRule="auto"/>
        <w:jc w:val="both"/>
        <w:rPr>
          <w:rFonts w:ascii="Times New Roman" w:eastAsia="Times New Roman" w:hAnsi="Times New Roman" w:cs="Times New Roman"/>
          <w:lang w:bidi="en-US"/>
        </w:rPr>
      </w:pPr>
    </w:p>
    <w:p w:rsidR="003C103C" w:rsidRPr="003C103C" w:rsidRDefault="003C103C" w:rsidP="003C103C">
      <w:pPr>
        <w:spacing w:after="0" w:line="240" w:lineRule="auto"/>
        <w:jc w:val="both"/>
        <w:rPr>
          <w:rFonts w:ascii="Times New Roman" w:eastAsia="Times New Roman" w:hAnsi="Times New Roman" w:cs="Times New Roman"/>
          <w:lang w:bidi="en-US"/>
        </w:rPr>
      </w:pPr>
      <w:r w:rsidRPr="003C103C">
        <w:rPr>
          <w:rFonts w:ascii="Times New Roman" w:eastAsia="Times New Roman" w:hAnsi="Times New Roman" w:cs="Times New Roman"/>
          <w:lang w:bidi="en-US"/>
        </w:rPr>
        <w:t>Автор-составитель: Строкова И.Н., воспитатель МБДОУ ДС № 15.</w:t>
      </w:r>
    </w:p>
    <w:p w:rsidR="003C103C" w:rsidRPr="003C103C" w:rsidRDefault="003C103C" w:rsidP="003C103C">
      <w:pPr>
        <w:spacing w:after="0" w:line="240" w:lineRule="auto"/>
        <w:jc w:val="both"/>
        <w:rPr>
          <w:rFonts w:ascii="Times New Roman" w:eastAsia="Times New Roman" w:hAnsi="Times New Roman" w:cs="Times New Roman"/>
          <w:lang w:bidi="en-US"/>
        </w:rPr>
      </w:pPr>
    </w:p>
    <w:p w:rsidR="00CF1C94" w:rsidRDefault="00CF1C94" w:rsidP="00322A60">
      <w:pPr>
        <w:spacing w:line="240" w:lineRule="auto"/>
        <w:rPr>
          <w:rFonts w:ascii="Times New Roman" w:hAnsi="Times New Roman" w:cs="Times New Roman"/>
          <w:color w:val="0F243E" w:themeColor="text2" w:themeShade="80"/>
        </w:rPr>
      </w:pPr>
    </w:p>
    <w:p w:rsidR="003C103C" w:rsidRDefault="003C103C" w:rsidP="00322A60">
      <w:pPr>
        <w:spacing w:line="240" w:lineRule="auto"/>
        <w:rPr>
          <w:rFonts w:ascii="Times New Roman" w:hAnsi="Times New Roman" w:cs="Times New Roman"/>
          <w:color w:val="0F243E" w:themeColor="text2" w:themeShade="80"/>
        </w:rPr>
      </w:pPr>
    </w:p>
    <w:p w:rsidR="003C103C" w:rsidRPr="003C103C" w:rsidRDefault="003C103C" w:rsidP="003C103C">
      <w:pPr>
        <w:spacing w:after="0" w:line="240" w:lineRule="auto"/>
        <w:jc w:val="both"/>
        <w:rPr>
          <w:rFonts w:ascii="Times New Roman" w:eastAsia="Times New Roman" w:hAnsi="Times New Roman" w:cs="Times New Roman"/>
          <w:lang w:bidi="en-US"/>
        </w:rPr>
      </w:pPr>
      <w:r w:rsidRPr="003C103C">
        <w:rPr>
          <w:rFonts w:ascii="Times New Roman" w:eastAsia="Times New Roman" w:hAnsi="Times New Roman" w:cs="Times New Roman"/>
          <w:lang w:bidi="en-US"/>
        </w:rPr>
        <w:t>Принято Советом педаг</w:t>
      </w:r>
      <w:r>
        <w:rPr>
          <w:rFonts w:ascii="Times New Roman" w:eastAsia="Times New Roman" w:hAnsi="Times New Roman" w:cs="Times New Roman"/>
          <w:lang w:bidi="en-US"/>
        </w:rPr>
        <w:t>огов МБДОУ ДС № 15 от 23.03.2017</w:t>
      </w:r>
      <w:r w:rsidRPr="003C103C">
        <w:rPr>
          <w:rFonts w:ascii="Times New Roman" w:eastAsia="Times New Roman" w:hAnsi="Times New Roman" w:cs="Times New Roman"/>
          <w:lang w:bidi="en-US"/>
        </w:rPr>
        <w:t xml:space="preserve"> г. № 4.</w:t>
      </w:r>
    </w:p>
    <w:p w:rsidR="003C103C" w:rsidRDefault="003C103C" w:rsidP="00322A60">
      <w:pPr>
        <w:spacing w:line="240" w:lineRule="auto"/>
        <w:rPr>
          <w:rFonts w:ascii="Times New Roman" w:hAnsi="Times New Roman" w:cs="Times New Roman"/>
          <w:color w:val="0F243E" w:themeColor="text2" w:themeShade="80"/>
        </w:rPr>
      </w:pPr>
    </w:p>
    <w:p w:rsidR="003C103C" w:rsidRDefault="003C103C" w:rsidP="00322A60">
      <w:pPr>
        <w:spacing w:line="240" w:lineRule="auto"/>
        <w:rPr>
          <w:rFonts w:ascii="Times New Roman" w:hAnsi="Times New Roman" w:cs="Times New Roman"/>
          <w:color w:val="0F243E" w:themeColor="text2" w:themeShade="80"/>
        </w:rPr>
      </w:pPr>
    </w:p>
    <w:p w:rsidR="007D19D6" w:rsidRPr="00CF1C94" w:rsidRDefault="007D19D6" w:rsidP="006C38D6">
      <w:pPr>
        <w:spacing w:line="240" w:lineRule="auto"/>
        <w:jc w:val="center"/>
        <w:rPr>
          <w:rFonts w:ascii="Times New Roman" w:hAnsi="Times New Roman" w:cs="Times New Roman"/>
          <w:b/>
          <w:color w:val="0F243E" w:themeColor="text2" w:themeShade="80"/>
        </w:rPr>
      </w:pPr>
    </w:p>
    <w:p w:rsidR="00F622CC" w:rsidRPr="00CF1C94" w:rsidRDefault="00F622CC" w:rsidP="00F622CC">
      <w:pPr>
        <w:spacing w:after="0" w:line="240" w:lineRule="auto"/>
        <w:ind w:left="60" w:right="60"/>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Целью ранней профориентации является формирование у дошкольников первоначальных знаний о профессиях, характерных для той или иной отрасли, формирование эмоционального отношения к профессиональному миру.</w:t>
      </w:r>
    </w:p>
    <w:p w:rsidR="00322A60" w:rsidRPr="00CF1C94" w:rsidRDefault="00F622CC" w:rsidP="00F622CC">
      <w:pPr>
        <w:spacing w:line="240" w:lineRule="auto"/>
        <w:jc w:val="both"/>
        <w:rPr>
          <w:rFonts w:ascii="Times New Roman" w:hAnsi="Times New Roman" w:cs="Times New Roman"/>
          <w:color w:val="0F243E" w:themeColor="text2" w:themeShade="80"/>
        </w:rPr>
      </w:pPr>
      <w:r w:rsidRPr="00CF1C94">
        <w:rPr>
          <w:rFonts w:ascii="Times New Roman" w:eastAsia="Times New Roman" w:hAnsi="Times New Roman" w:cs="Times New Roman"/>
          <w:color w:val="000000"/>
          <w:lang w:eastAsia="ru-RU"/>
        </w:rPr>
        <w:t>Данный сбо</w:t>
      </w:r>
      <w:r w:rsidR="00A85C84">
        <w:rPr>
          <w:rFonts w:ascii="Times New Roman" w:eastAsia="Times New Roman" w:hAnsi="Times New Roman" w:cs="Times New Roman"/>
          <w:color w:val="000000"/>
          <w:lang w:eastAsia="ru-RU"/>
        </w:rPr>
        <w:t xml:space="preserve">рник игр практикоориентирован, </w:t>
      </w:r>
      <w:r w:rsidRPr="00CF1C94">
        <w:rPr>
          <w:rFonts w:ascii="Times New Roman" w:eastAsia="Times New Roman" w:hAnsi="Times New Roman" w:cs="Times New Roman"/>
          <w:color w:val="000000"/>
          <w:lang w:eastAsia="ru-RU"/>
        </w:rPr>
        <w:t>посредством профориентационной работы удовлетворяются важнейшие социальные потребности: ребенок через игровую   деятельность знакомится со спецификой разных профессий.</w:t>
      </w:r>
      <w:r w:rsidRPr="00CF1C94">
        <w:rPr>
          <w:color w:val="333333"/>
        </w:rPr>
        <w:t xml:space="preserve"> </w:t>
      </w:r>
      <w:r w:rsidRPr="00CF1C94">
        <w:rPr>
          <w:rFonts w:ascii="Times New Roman" w:hAnsi="Times New Roman" w:cs="Times New Roman"/>
          <w:color w:val="333333"/>
        </w:rPr>
        <w:t>Такая работа позволяет систематизировать представления детей, вызвать интерес к</w:t>
      </w:r>
      <w:r w:rsidRPr="00CF1C94">
        <w:rPr>
          <w:rStyle w:val="apple-converted-space"/>
          <w:rFonts w:ascii="Times New Roman" w:hAnsi="Times New Roman" w:cs="Times New Roman"/>
          <w:color w:val="333333"/>
        </w:rPr>
        <w:t> </w:t>
      </w:r>
      <w:r w:rsidRPr="00CF1C94">
        <w:rPr>
          <w:rStyle w:val="a4"/>
          <w:rFonts w:ascii="Times New Roman" w:hAnsi="Times New Roman" w:cs="Times New Roman"/>
          <w:b w:val="0"/>
          <w:color w:val="333333"/>
          <w:bdr w:val="none" w:sz="0" w:space="0" w:color="auto" w:frame="1"/>
        </w:rPr>
        <w:t>профессиональной</w:t>
      </w:r>
      <w:r w:rsidRPr="00CF1C94">
        <w:rPr>
          <w:rStyle w:val="apple-converted-space"/>
          <w:rFonts w:ascii="Times New Roman" w:hAnsi="Times New Roman" w:cs="Times New Roman"/>
          <w:b/>
          <w:color w:val="333333"/>
        </w:rPr>
        <w:t> </w:t>
      </w:r>
      <w:r w:rsidRPr="00CF1C94">
        <w:rPr>
          <w:rFonts w:ascii="Times New Roman" w:hAnsi="Times New Roman" w:cs="Times New Roman"/>
          <w:color w:val="333333"/>
        </w:rPr>
        <w:t xml:space="preserve">деятельности взрослых. </w:t>
      </w:r>
    </w:p>
    <w:p w:rsidR="00322A60" w:rsidRPr="00CF1C94" w:rsidRDefault="00322A60" w:rsidP="006C38D6">
      <w:pPr>
        <w:spacing w:line="240" w:lineRule="auto"/>
        <w:jc w:val="center"/>
        <w:rPr>
          <w:rFonts w:ascii="Times New Roman" w:hAnsi="Times New Roman" w:cs="Times New Roman"/>
          <w:color w:val="0F243E" w:themeColor="text2" w:themeShade="80"/>
        </w:rPr>
      </w:pPr>
    </w:p>
    <w:p w:rsidR="00322A60" w:rsidRPr="00CF1C94" w:rsidRDefault="00322A60" w:rsidP="006C38D6">
      <w:pPr>
        <w:spacing w:line="240" w:lineRule="auto"/>
        <w:jc w:val="center"/>
        <w:rPr>
          <w:rFonts w:ascii="Times New Roman" w:hAnsi="Times New Roman" w:cs="Times New Roman"/>
          <w:b/>
          <w:color w:val="0F243E" w:themeColor="text2" w:themeShade="80"/>
        </w:rPr>
      </w:pPr>
    </w:p>
    <w:p w:rsidR="00322A60" w:rsidRPr="00CF1C94" w:rsidRDefault="00322A60" w:rsidP="006C38D6">
      <w:pPr>
        <w:spacing w:line="240" w:lineRule="auto"/>
        <w:jc w:val="center"/>
        <w:rPr>
          <w:rFonts w:ascii="Times New Roman" w:hAnsi="Times New Roman" w:cs="Times New Roman"/>
          <w:b/>
          <w:color w:val="0F243E" w:themeColor="text2" w:themeShade="80"/>
        </w:rPr>
      </w:pPr>
    </w:p>
    <w:p w:rsidR="00322A60" w:rsidRPr="00CF1C94" w:rsidRDefault="00322A60" w:rsidP="006C38D6">
      <w:pPr>
        <w:spacing w:line="240" w:lineRule="auto"/>
        <w:jc w:val="center"/>
        <w:rPr>
          <w:rFonts w:ascii="Times New Roman" w:hAnsi="Times New Roman" w:cs="Times New Roman"/>
          <w:b/>
          <w:color w:val="0F243E" w:themeColor="text2" w:themeShade="80"/>
        </w:rPr>
      </w:pPr>
    </w:p>
    <w:p w:rsidR="000D7530" w:rsidRPr="00CF1C94" w:rsidRDefault="000D7530" w:rsidP="001B4F58">
      <w:pPr>
        <w:spacing w:line="240" w:lineRule="auto"/>
        <w:rPr>
          <w:rFonts w:ascii="Times New Roman" w:hAnsi="Times New Roman" w:cs="Times New Roman"/>
          <w:b/>
          <w:color w:val="0F243E" w:themeColor="text2" w:themeShade="80"/>
        </w:rPr>
      </w:pPr>
    </w:p>
    <w:p w:rsidR="009200D6" w:rsidRPr="00CF1C94" w:rsidRDefault="009200D6" w:rsidP="006C38D6">
      <w:pPr>
        <w:spacing w:line="240" w:lineRule="auto"/>
        <w:jc w:val="center"/>
        <w:rPr>
          <w:rFonts w:ascii="Times New Roman" w:hAnsi="Times New Roman" w:cs="Times New Roman"/>
          <w:b/>
          <w:color w:val="0F243E" w:themeColor="text2" w:themeShade="80"/>
        </w:rPr>
      </w:pPr>
      <w:r w:rsidRPr="00CF1C94">
        <w:rPr>
          <w:rFonts w:ascii="Times New Roman" w:hAnsi="Times New Roman" w:cs="Times New Roman"/>
          <w:b/>
          <w:color w:val="0F243E" w:themeColor="text2" w:themeShade="80"/>
        </w:rPr>
        <w:lastRenderedPageBreak/>
        <w:t>Содержание</w:t>
      </w:r>
    </w:p>
    <w:p w:rsidR="00CF1C94" w:rsidRDefault="00CF1C94" w:rsidP="006C38D6">
      <w:pPr>
        <w:spacing w:line="240" w:lineRule="auto"/>
        <w:jc w:val="both"/>
        <w:rPr>
          <w:rFonts w:ascii="Times New Roman" w:hAnsi="Times New Roman" w:cs="Times New Roman"/>
          <w:color w:val="0F243E" w:themeColor="text2" w:themeShade="80"/>
        </w:rPr>
      </w:pPr>
    </w:p>
    <w:p w:rsidR="009200D6" w:rsidRPr="00CF1C94" w:rsidRDefault="006C38D6" w:rsidP="006C38D6">
      <w:pPr>
        <w:spacing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Пояснительная записка……………………………</w:t>
      </w:r>
      <w:r w:rsidR="00CF1C94" w:rsidRPr="00CF1C94">
        <w:rPr>
          <w:rFonts w:ascii="Times New Roman" w:hAnsi="Times New Roman" w:cs="Times New Roman"/>
          <w:color w:val="0F243E" w:themeColor="text2" w:themeShade="80"/>
        </w:rPr>
        <w:t>………</w:t>
      </w:r>
      <w:r w:rsidR="00CF1C94">
        <w:rPr>
          <w:rFonts w:ascii="Times New Roman" w:hAnsi="Times New Roman" w:cs="Times New Roman"/>
          <w:color w:val="0F243E" w:themeColor="text2" w:themeShade="80"/>
        </w:rPr>
        <w:t>……</w:t>
      </w:r>
      <w:r w:rsidR="00E32557">
        <w:rPr>
          <w:rFonts w:ascii="Times New Roman" w:hAnsi="Times New Roman" w:cs="Times New Roman"/>
          <w:color w:val="0F243E" w:themeColor="text2" w:themeShade="80"/>
        </w:rPr>
        <w:t>5</w:t>
      </w:r>
    </w:p>
    <w:p w:rsidR="009200D6" w:rsidRPr="00CF1C94" w:rsidRDefault="009200D6" w:rsidP="006C38D6">
      <w:pPr>
        <w:spacing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Дидактические игры</w:t>
      </w:r>
      <w:r w:rsidR="006C38D6" w:rsidRPr="00CF1C94">
        <w:rPr>
          <w:rFonts w:ascii="Times New Roman" w:hAnsi="Times New Roman" w:cs="Times New Roman"/>
          <w:color w:val="0F243E" w:themeColor="text2" w:themeShade="80"/>
        </w:rPr>
        <w:t>………………………………</w:t>
      </w:r>
      <w:r w:rsidR="00CF1C94">
        <w:rPr>
          <w:rFonts w:ascii="Times New Roman" w:hAnsi="Times New Roman" w:cs="Times New Roman"/>
          <w:color w:val="0F243E" w:themeColor="text2" w:themeShade="80"/>
        </w:rPr>
        <w:t>…………….</w:t>
      </w:r>
      <w:r w:rsidR="00E32557">
        <w:rPr>
          <w:rFonts w:ascii="Times New Roman" w:hAnsi="Times New Roman" w:cs="Times New Roman"/>
          <w:color w:val="0F243E" w:themeColor="text2" w:themeShade="80"/>
        </w:rPr>
        <w:t>8</w:t>
      </w:r>
    </w:p>
    <w:p w:rsidR="00EA0F0F" w:rsidRPr="00CF1C94" w:rsidRDefault="00EA0F0F" w:rsidP="006C38D6">
      <w:pPr>
        <w:spacing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Сюжетно-ролевые игры …………………………</w:t>
      </w:r>
      <w:r w:rsidR="00CF1C94">
        <w:rPr>
          <w:rFonts w:ascii="Times New Roman" w:hAnsi="Times New Roman" w:cs="Times New Roman"/>
          <w:color w:val="0F243E" w:themeColor="text2" w:themeShade="80"/>
        </w:rPr>
        <w:t>……………17</w:t>
      </w:r>
    </w:p>
    <w:p w:rsidR="009200D6" w:rsidRPr="00CF1C94" w:rsidRDefault="007D19D6" w:rsidP="006C38D6">
      <w:pPr>
        <w:spacing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Использованные  источники</w:t>
      </w:r>
      <w:r w:rsidR="006C38D6" w:rsidRPr="00CF1C94">
        <w:rPr>
          <w:rFonts w:ascii="Times New Roman" w:hAnsi="Times New Roman" w:cs="Times New Roman"/>
          <w:color w:val="0F243E" w:themeColor="text2" w:themeShade="80"/>
        </w:rPr>
        <w:t>………………………</w:t>
      </w:r>
      <w:r w:rsidR="00CF1C94">
        <w:rPr>
          <w:rFonts w:ascii="Times New Roman" w:hAnsi="Times New Roman" w:cs="Times New Roman"/>
          <w:color w:val="0F243E" w:themeColor="text2" w:themeShade="80"/>
        </w:rPr>
        <w:t>……….…2</w:t>
      </w:r>
      <w:r w:rsidR="00E32557">
        <w:rPr>
          <w:rFonts w:ascii="Times New Roman" w:hAnsi="Times New Roman" w:cs="Times New Roman"/>
          <w:color w:val="0F243E" w:themeColor="text2" w:themeShade="80"/>
        </w:rPr>
        <w:t>9</w:t>
      </w:r>
    </w:p>
    <w:p w:rsidR="006C38D6" w:rsidRPr="00CF1C94" w:rsidRDefault="00515304" w:rsidP="006C38D6">
      <w:pPr>
        <w:spacing w:after="0" w:line="240" w:lineRule="auto"/>
        <w:jc w:val="both"/>
        <w:rPr>
          <w:rFonts w:ascii="Times New Roman" w:hAnsi="Times New Roman" w:cs="Times New Roman"/>
          <w:color w:val="0F243E" w:themeColor="text2" w:themeShade="80"/>
          <w:shd w:val="clear" w:color="auto" w:fill="FFFFFF"/>
        </w:rPr>
      </w:pPr>
      <w:r w:rsidRPr="00CF1C94">
        <w:rPr>
          <w:rFonts w:ascii="Times New Roman" w:hAnsi="Times New Roman" w:cs="Times New Roman"/>
          <w:color w:val="0F243E" w:themeColor="text2" w:themeShade="80"/>
          <w:shd w:val="clear" w:color="auto" w:fill="FFFFFF"/>
        </w:rPr>
        <w:t xml:space="preserve">  </w:t>
      </w: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1B4F58" w:rsidRPr="00CF1C94" w:rsidRDefault="001B4F58" w:rsidP="006C38D6">
      <w:pPr>
        <w:spacing w:after="0" w:line="240" w:lineRule="auto"/>
        <w:jc w:val="both"/>
        <w:rPr>
          <w:rFonts w:ascii="Times New Roman" w:hAnsi="Times New Roman" w:cs="Times New Roman"/>
          <w:color w:val="0F243E" w:themeColor="text2" w:themeShade="80"/>
          <w:shd w:val="clear" w:color="auto" w:fill="FFFFFF"/>
        </w:rPr>
      </w:pPr>
    </w:p>
    <w:p w:rsidR="001B4F58" w:rsidRPr="00CF1C94" w:rsidRDefault="001B4F58" w:rsidP="006C38D6">
      <w:pPr>
        <w:spacing w:after="0" w:line="240" w:lineRule="auto"/>
        <w:jc w:val="both"/>
        <w:rPr>
          <w:rFonts w:ascii="Times New Roman" w:hAnsi="Times New Roman" w:cs="Times New Roman"/>
          <w:color w:val="0F243E" w:themeColor="text2" w:themeShade="80"/>
          <w:shd w:val="clear" w:color="auto" w:fill="FFFFFF"/>
        </w:rPr>
      </w:pPr>
    </w:p>
    <w:p w:rsidR="007D19D6" w:rsidRPr="00CF1C94" w:rsidRDefault="007D19D6" w:rsidP="001B4F58">
      <w:pPr>
        <w:spacing w:after="0" w:line="240" w:lineRule="auto"/>
        <w:rPr>
          <w:rFonts w:ascii="Times New Roman" w:hAnsi="Times New Roman" w:cs="Times New Roman"/>
          <w:b/>
          <w:color w:val="0F243E" w:themeColor="text2" w:themeShade="80"/>
          <w:shd w:val="clear" w:color="auto" w:fill="FFFFFF"/>
        </w:rPr>
      </w:pPr>
    </w:p>
    <w:p w:rsidR="00036641" w:rsidRPr="00CF1C94" w:rsidRDefault="00036641" w:rsidP="006C38D6">
      <w:pPr>
        <w:spacing w:after="0" w:line="240" w:lineRule="auto"/>
        <w:jc w:val="center"/>
        <w:rPr>
          <w:rFonts w:ascii="Times New Roman" w:hAnsi="Times New Roman" w:cs="Times New Roman"/>
          <w:b/>
          <w:color w:val="0F243E" w:themeColor="text2" w:themeShade="80"/>
          <w:shd w:val="clear" w:color="auto" w:fill="FFFFFF"/>
        </w:rPr>
      </w:pPr>
    </w:p>
    <w:p w:rsidR="00036641" w:rsidRPr="00CF1C94" w:rsidRDefault="00036641" w:rsidP="006C38D6">
      <w:pPr>
        <w:spacing w:after="0" w:line="240" w:lineRule="auto"/>
        <w:jc w:val="center"/>
        <w:rPr>
          <w:rFonts w:ascii="Times New Roman" w:hAnsi="Times New Roman" w:cs="Times New Roman"/>
          <w:b/>
          <w:color w:val="0F243E" w:themeColor="text2" w:themeShade="80"/>
          <w:shd w:val="clear" w:color="auto" w:fill="FFFFFF"/>
        </w:rPr>
      </w:pPr>
    </w:p>
    <w:p w:rsidR="00036641" w:rsidRDefault="00036641" w:rsidP="006C38D6">
      <w:pPr>
        <w:spacing w:after="0" w:line="240" w:lineRule="auto"/>
        <w:jc w:val="center"/>
        <w:rPr>
          <w:rFonts w:ascii="Times New Roman" w:hAnsi="Times New Roman" w:cs="Times New Roman"/>
          <w:b/>
          <w:color w:val="0F243E" w:themeColor="text2" w:themeShade="80"/>
          <w:shd w:val="clear" w:color="auto" w:fill="FFFFFF"/>
        </w:rPr>
      </w:pPr>
    </w:p>
    <w:p w:rsidR="00CF1C94" w:rsidRDefault="00CF1C94" w:rsidP="006C38D6">
      <w:pPr>
        <w:spacing w:after="0" w:line="240" w:lineRule="auto"/>
        <w:jc w:val="center"/>
        <w:rPr>
          <w:rFonts w:ascii="Times New Roman" w:hAnsi="Times New Roman" w:cs="Times New Roman"/>
          <w:b/>
          <w:color w:val="0F243E" w:themeColor="text2" w:themeShade="80"/>
          <w:shd w:val="clear" w:color="auto" w:fill="FFFFFF"/>
        </w:rPr>
      </w:pPr>
    </w:p>
    <w:p w:rsidR="00CF1C94" w:rsidRDefault="00CF1C94" w:rsidP="006C38D6">
      <w:pPr>
        <w:spacing w:after="0" w:line="240" w:lineRule="auto"/>
        <w:jc w:val="center"/>
        <w:rPr>
          <w:rFonts w:ascii="Times New Roman" w:hAnsi="Times New Roman" w:cs="Times New Roman"/>
          <w:b/>
          <w:color w:val="0F243E" w:themeColor="text2" w:themeShade="80"/>
          <w:shd w:val="clear" w:color="auto" w:fill="FFFFFF"/>
        </w:rPr>
      </w:pPr>
    </w:p>
    <w:p w:rsidR="00CF1C94" w:rsidRPr="00CF1C94" w:rsidRDefault="00CF1C94" w:rsidP="006C38D6">
      <w:pPr>
        <w:spacing w:after="0" w:line="240" w:lineRule="auto"/>
        <w:jc w:val="center"/>
        <w:rPr>
          <w:rFonts w:ascii="Times New Roman" w:hAnsi="Times New Roman" w:cs="Times New Roman"/>
          <w:b/>
          <w:color w:val="0F243E" w:themeColor="text2" w:themeShade="80"/>
          <w:shd w:val="clear" w:color="auto" w:fill="FFFFFF"/>
        </w:rPr>
      </w:pPr>
    </w:p>
    <w:p w:rsidR="00036641" w:rsidRPr="00CF1C94" w:rsidRDefault="00036641" w:rsidP="006C38D6">
      <w:pPr>
        <w:spacing w:after="0" w:line="240" w:lineRule="auto"/>
        <w:jc w:val="center"/>
        <w:rPr>
          <w:rFonts w:ascii="Times New Roman" w:hAnsi="Times New Roman" w:cs="Times New Roman"/>
          <w:b/>
          <w:color w:val="0F243E" w:themeColor="text2" w:themeShade="80"/>
          <w:shd w:val="clear" w:color="auto" w:fill="FFFFFF"/>
        </w:rPr>
      </w:pPr>
    </w:p>
    <w:p w:rsidR="006C38D6" w:rsidRPr="00CF1C94" w:rsidRDefault="006C38D6" w:rsidP="006C38D6">
      <w:pPr>
        <w:spacing w:after="0" w:line="240" w:lineRule="auto"/>
        <w:jc w:val="center"/>
        <w:rPr>
          <w:rFonts w:ascii="Times New Roman" w:hAnsi="Times New Roman" w:cs="Times New Roman"/>
          <w:b/>
          <w:color w:val="0F243E" w:themeColor="text2" w:themeShade="80"/>
          <w:shd w:val="clear" w:color="auto" w:fill="FFFFFF"/>
        </w:rPr>
      </w:pPr>
      <w:r w:rsidRPr="00CF1C94">
        <w:rPr>
          <w:rFonts w:ascii="Times New Roman" w:hAnsi="Times New Roman" w:cs="Times New Roman"/>
          <w:b/>
          <w:color w:val="0F243E" w:themeColor="text2" w:themeShade="80"/>
          <w:shd w:val="clear" w:color="auto" w:fill="FFFFFF"/>
        </w:rPr>
        <w:lastRenderedPageBreak/>
        <w:t>Пояснительная записка</w:t>
      </w:r>
    </w:p>
    <w:p w:rsidR="006C38D6" w:rsidRPr="00CF1C94" w:rsidRDefault="006C38D6" w:rsidP="006C38D6">
      <w:pPr>
        <w:spacing w:after="0" w:line="240" w:lineRule="auto"/>
        <w:jc w:val="center"/>
        <w:rPr>
          <w:rFonts w:ascii="Times New Roman" w:hAnsi="Times New Roman" w:cs="Times New Roman"/>
          <w:b/>
          <w:color w:val="0F243E" w:themeColor="text2" w:themeShade="80"/>
          <w:shd w:val="clear" w:color="auto" w:fill="FFFFFF"/>
        </w:rPr>
      </w:pPr>
    </w:p>
    <w:p w:rsidR="009200D6" w:rsidRPr="00CF1C94" w:rsidRDefault="00515304" w:rsidP="006C38D6">
      <w:pPr>
        <w:spacing w:after="0" w:line="240" w:lineRule="auto"/>
        <w:jc w:val="both"/>
        <w:rPr>
          <w:rFonts w:ascii="Times New Roman" w:hAnsi="Times New Roman" w:cs="Times New Roman"/>
          <w:color w:val="0F243E" w:themeColor="text2" w:themeShade="80"/>
          <w:shd w:val="clear" w:color="auto" w:fill="FFFFFF"/>
        </w:rPr>
      </w:pPr>
      <w:r w:rsidRPr="00CF1C94">
        <w:rPr>
          <w:rFonts w:ascii="Times New Roman" w:hAnsi="Times New Roman" w:cs="Times New Roman"/>
          <w:color w:val="0F243E" w:themeColor="text2" w:themeShade="80"/>
          <w:shd w:val="clear" w:color="auto" w:fill="FFFFFF"/>
        </w:rPr>
        <w:t xml:space="preserve"> </w:t>
      </w:r>
      <w:r w:rsidR="00D00093" w:rsidRPr="00CF1C94">
        <w:rPr>
          <w:rFonts w:ascii="Times New Roman" w:hAnsi="Times New Roman" w:cs="Times New Roman"/>
          <w:color w:val="0F243E" w:themeColor="text2" w:themeShade="80"/>
          <w:shd w:val="clear" w:color="auto" w:fill="FFFFFF"/>
        </w:rPr>
        <w:t xml:space="preserve">В каком же возрасте ребенок может выбрать для себя кем стать?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 Однако до этого его можно готовить уже с детского сада. Дошкольное </w:t>
      </w:r>
      <w:r w:rsidR="002E5261" w:rsidRPr="00CF1C94">
        <w:rPr>
          <w:rFonts w:ascii="Times New Roman" w:hAnsi="Times New Roman" w:cs="Times New Roman"/>
          <w:color w:val="0F243E" w:themeColor="text2" w:themeShade="80"/>
          <w:shd w:val="clear" w:color="auto" w:fill="FFFFFF"/>
        </w:rPr>
        <w:t xml:space="preserve">образование </w:t>
      </w:r>
      <w:r w:rsidR="00D00093" w:rsidRPr="00CF1C94">
        <w:rPr>
          <w:rFonts w:ascii="Times New Roman" w:hAnsi="Times New Roman" w:cs="Times New Roman"/>
          <w:color w:val="0F243E" w:themeColor="text2" w:themeShade="80"/>
          <w:shd w:val="clear" w:color="auto" w:fill="FFFFFF"/>
        </w:rPr>
        <w:t>является первой и очень важной ступенью в решении проблемы профориентации.</w:t>
      </w:r>
    </w:p>
    <w:p w:rsidR="00D00093" w:rsidRPr="00CF1C94" w:rsidRDefault="002E5261"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 xml:space="preserve">Работа в ДО </w:t>
      </w:r>
      <w:r w:rsidR="00D00093" w:rsidRPr="00CF1C94">
        <w:rPr>
          <w:color w:val="0F243E" w:themeColor="text2" w:themeShade="80"/>
          <w:sz w:val="22"/>
          <w:szCs w:val="22"/>
        </w:rPr>
        <w:t xml:space="preserve"> сориентирована</w:t>
      </w:r>
      <w:r w:rsidR="00F622CC" w:rsidRPr="00CF1C94">
        <w:rPr>
          <w:color w:val="0F243E" w:themeColor="text2" w:themeShade="80"/>
          <w:sz w:val="22"/>
          <w:szCs w:val="22"/>
        </w:rPr>
        <w:t xml:space="preserve"> на выполнение основной задачи б</w:t>
      </w:r>
      <w:r w:rsidR="00D00093" w:rsidRPr="00CF1C94">
        <w:rPr>
          <w:color w:val="0F243E" w:themeColor="text2" w:themeShade="80"/>
          <w:sz w:val="22"/>
          <w:szCs w:val="22"/>
        </w:rPr>
        <w:t>азового компонента  дошкольного образования: обучение детей навыкам самопознания через общение с людьми и практических взаимодействий с предметным миром, при котором возникает особая форма самосознания: «Я - и мир профессий, развитие компетентности старших дошкольников».</w:t>
      </w:r>
    </w:p>
    <w:p w:rsidR="00D00093" w:rsidRPr="00CF1C94" w:rsidRDefault="00D00093"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 xml:space="preserve">  </w:t>
      </w:r>
      <w:r w:rsidR="00515304" w:rsidRPr="00CF1C94">
        <w:rPr>
          <w:color w:val="0F243E" w:themeColor="text2" w:themeShade="80"/>
          <w:sz w:val="22"/>
          <w:szCs w:val="22"/>
        </w:rPr>
        <w:t xml:space="preserve"> </w:t>
      </w:r>
      <w:r w:rsidRPr="00CF1C94">
        <w:rPr>
          <w:color w:val="0F243E" w:themeColor="text2" w:themeShade="80"/>
          <w:sz w:val="22"/>
          <w:szCs w:val="22"/>
        </w:rPr>
        <w:t>Внедряя различные формы работы с воспитанниками,  используются дифференцированный и индивидуальный подходы, инновационные образовательные методики и технологии, что позволяет значительно повышать эффективность занятий и результативность обучения и развития дошкольников.</w:t>
      </w:r>
    </w:p>
    <w:p w:rsidR="00D00093" w:rsidRPr="00CF1C94" w:rsidRDefault="002E5261"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 xml:space="preserve"> </w:t>
      </w:r>
      <w:r w:rsidR="00515304" w:rsidRPr="00CF1C94">
        <w:rPr>
          <w:color w:val="0F243E" w:themeColor="text2" w:themeShade="80"/>
          <w:sz w:val="22"/>
          <w:szCs w:val="22"/>
        </w:rPr>
        <w:t xml:space="preserve"> </w:t>
      </w:r>
      <w:r w:rsidRPr="00CF1C94">
        <w:rPr>
          <w:color w:val="0F243E" w:themeColor="text2" w:themeShade="80"/>
          <w:sz w:val="22"/>
          <w:szCs w:val="22"/>
        </w:rPr>
        <w:t xml:space="preserve"> О</w:t>
      </w:r>
      <w:r w:rsidR="00D00093" w:rsidRPr="00CF1C94">
        <w:rPr>
          <w:color w:val="0F243E" w:themeColor="text2" w:themeShade="80"/>
          <w:sz w:val="22"/>
          <w:szCs w:val="22"/>
        </w:rPr>
        <w:t>сновным видом деятельности является игра. Игра - исторический вид деятельности детей, заключающийся в воспроизведении действий взрослых и отношений между ними.</w:t>
      </w:r>
    </w:p>
    <w:p w:rsidR="00D00093" w:rsidRPr="00CF1C94" w:rsidRDefault="00D00093"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 </w:t>
      </w:r>
      <w:r w:rsidR="00515304" w:rsidRPr="00CF1C94">
        <w:rPr>
          <w:color w:val="0F243E" w:themeColor="text2" w:themeShade="80"/>
          <w:sz w:val="22"/>
          <w:szCs w:val="22"/>
        </w:rPr>
        <w:t xml:space="preserve"> </w:t>
      </w:r>
      <w:r w:rsidRPr="00CF1C94">
        <w:rPr>
          <w:color w:val="0F243E" w:themeColor="text2" w:themeShade="80"/>
          <w:sz w:val="22"/>
          <w:szCs w:val="22"/>
        </w:rPr>
        <w:t xml:space="preserve"> Самое главное правило для взрослых: ребенку мало знать о профессии, в нее нужно поиграть!</w:t>
      </w:r>
    </w:p>
    <w:p w:rsidR="00D00093" w:rsidRPr="00CF1C94" w:rsidRDefault="00D00093"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Важную роль в работе по профориентации играют дидактические игры.</w:t>
      </w:r>
    </w:p>
    <w:p w:rsidR="00D00093" w:rsidRPr="00CF1C94" w:rsidRDefault="00515304" w:rsidP="006C38D6">
      <w:pPr>
        <w:pStyle w:val="a3"/>
        <w:shd w:val="clear" w:color="auto" w:fill="FFFFFF"/>
        <w:spacing w:before="0" w:beforeAutospacing="0" w:after="0" w:afterAutospacing="0"/>
        <w:jc w:val="both"/>
        <w:rPr>
          <w:color w:val="0F243E" w:themeColor="text2" w:themeShade="80"/>
          <w:sz w:val="22"/>
          <w:szCs w:val="22"/>
        </w:rPr>
      </w:pPr>
      <w:r w:rsidRPr="00CF1C94">
        <w:rPr>
          <w:rStyle w:val="a4"/>
          <w:b w:val="0"/>
          <w:color w:val="0F243E" w:themeColor="text2" w:themeShade="80"/>
          <w:sz w:val="22"/>
          <w:szCs w:val="22"/>
        </w:rPr>
        <w:t xml:space="preserve">   </w:t>
      </w:r>
      <w:r w:rsidR="002E5261" w:rsidRPr="00CF1C94">
        <w:rPr>
          <w:rStyle w:val="a4"/>
          <w:b w:val="0"/>
          <w:color w:val="0F243E" w:themeColor="text2" w:themeShade="80"/>
          <w:sz w:val="22"/>
          <w:szCs w:val="22"/>
        </w:rPr>
        <w:t>Они</w:t>
      </w:r>
      <w:r w:rsidR="00D00093" w:rsidRPr="00CF1C94">
        <w:rPr>
          <w:color w:val="0F243E" w:themeColor="text2" w:themeShade="80"/>
          <w:sz w:val="22"/>
          <w:szCs w:val="22"/>
        </w:rPr>
        <w:t xml:space="preserve"> способств</w:t>
      </w:r>
      <w:r w:rsidR="002E5261" w:rsidRPr="00CF1C94">
        <w:rPr>
          <w:color w:val="0F243E" w:themeColor="text2" w:themeShade="80"/>
          <w:sz w:val="22"/>
          <w:szCs w:val="22"/>
        </w:rPr>
        <w:t>уют</w:t>
      </w:r>
      <w:bookmarkStart w:id="1" w:name="_GoBack"/>
      <w:bookmarkEnd w:id="1"/>
      <w:r w:rsidR="00D00093" w:rsidRPr="00CF1C94">
        <w:rPr>
          <w:color w:val="0F243E" w:themeColor="text2" w:themeShade="80"/>
          <w:sz w:val="22"/>
          <w:szCs w:val="22"/>
        </w:rPr>
        <w:t xml:space="preserve"> усвоению, закреплению у воспитанника знаний, умений, развитие умственных способностей. Дидактическая игра является средством всестороннего развития ребенка. Содержание игр формирует правильное отношение к предметам окружающего мира, к природе, систематизирует и углубляет знания о Родине, людей разных профессий и национальностей. Дидактическая игра развивает речь детей; пополняет и активизирует словарь ребенка; формирует правильное произношение, развивает связную речь.</w:t>
      </w:r>
    </w:p>
    <w:p w:rsidR="00D00093" w:rsidRPr="00CF1C94" w:rsidRDefault="00515304" w:rsidP="006C38D6">
      <w:pPr>
        <w:pStyle w:val="a3"/>
        <w:shd w:val="clear" w:color="auto" w:fill="FFFFFF"/>
        <w:spacing w:before="0" w:beforeAutospacing="0" w:after="0" w:afterAutospacing="0"/>
        <w:jc w:val="both"/>
        <w:rPr>
          <w:sz w:val="22"/>
          <w:szCs w:val="22"/>
        </w:rPr>
      </w:pPr>
      <w:r w:rsidRPr="00CF1C94">
        <w:rPr>
          <w:rStyle w:val="a4"/>
          <w:b w:val="0"/>
          <w:color w:val="0F243E" w:themeColor="text2" w:themeShade="80"/>
          <w:sz w:val="22"/>
          <w:szCs w:val="22"/>
        </w:rPr>
        <w:lastRenderedPageBreak/>
        <w:t xml:space="preserve">   </w:t>
      </w:r>
      <w:r w:rsidR="00D00093" w:rsidRPr="00CF1C94">
        <w:rPr>
          <w:rStyle w:val="a4"/>
          <w:b w:val="0"/>
          <w:sz w:val="22"/>
          <w:szCs w:val="22"/>
        </w:rPr>
        <w:t>Для решения дидактической задачи</w:t>
      </w:r>
      <w:r w:rsidR="00D00093" w:rsidRPr="00CF1C94">
        <w:rPr>
          <w:rStyle w:val="apple-converted-space"/>
          <w:sz w:val="22"/>
          <w:szCs w:val="22"/>
        </w:rPr>
        <w:t> </w:t>
      </w:r>
      <w:r w:rsidR="00D00093" w:rsidRPr="00CF1C94">
        <w:rPr>
          <w:sz w:val="22"/>
          <w:szCs w:val="22"/>
        </w:rPr>
        <w:t xml:space="preserve">- знакомство с профессиями взрослых, </w:t>
      </w:r>
      <w:r w:rsidRPr="00CF1C94">
        <w:rPr>
          <w:sz w:val="22"/>
          <w:szCs w:val="22"/>
        </w:rPr>
        <w:t>неоьходимо</w:t>
      </w:r>
      <w:r w:rsidR="00D00093" w:rsidRPr="00CF1C94">
        <w:rPr>
          <w:sz w:val="22"/>
          <w:szCs w:val="22"/>
        </w:rPr>
        <w:t xml:space="preserve"> использова</w:t>
      </w:r>
      <w:r w:rsidRPr="00CF1C94">
        <w:rPr>
          <w:sz w:val="22"/>
          <w:szCs w:val="22"/>
        </w:rPr>
        <w:t>ть</w:t>
      </w:r>
      <w:r w:rsidR="00D00093" w:rsidRPr="00CF1C94">
        <w:rPr>
          <w:sz w:val="22"/>
          <w:szCs w:val="22"/>
        </w:rPr>
        <w:t xml:space="preserve"> такие игры</w:t>
      </w:r>
      <w:r w:rsidRPr="00CF1C94">
        <w:rPr>
          <w:sz w:val="22"/>
          <w:szCs w:val="22"/>
        </w:rPr>
        <w:t>:</w:t>
      </w:r>
      <w:r w:rsidR="00D00093" w:rsidRPr="00CF1C94">
        <w:rPr>
          <w:sz w:val="22"/>
          <w:szCs w:val="22"/>
        </w:rPr>
        <w:t xml:space="preserve"> </w:t>
      </w:r>
      <w:r w:rsidRPr="00CF1C94">
        <w:rPr>
          <w:sz w:val="22"/>
          <w:szCs w:val="22"/>
        </w:rPr>
        <w:t xml:space="preserve"> </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 xml:space="preserve">- </w:t>
      </w:r>
      <w:r w:rsidR="00515304" w:rsidRPr="00CF1C94">
        <w:rPr>
          <w:sz w:val="22"/>
          <w:szCs w:val="22"/>
        </w:rPr>
        <w:t xml:space="preserve"> </w:t>
      </w:r>
      <w:r w:rsidRPr="00CF1C94">
        <w:rPr>
          <w:sz w:val="22"/>
          <w:szCs w:val="22"/>
        </w:rPr>
        <w:t xml:space="preserve"> с предметами</w:t>
      </w:r>
      <w:r w:rsidR="00515304" w:rsidRPr="00CF1C94">
        <w:rPr>
          <w:sz w:val="22"/>
          <w:szCs w:val="22"/>
        </w:rPr>
        <w:t xml:space="preserve"> - подразумевают использование игрушек и реальных предметов с целью ознакомления с профессиями взрослых;</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 xml:space="preserve"> - настольно-печатные игры</w:t>
      </w:r>
      <w:r w:rsidR="001B4F58" w:rsidRPr="00CF1C94">
        <w:rPr>
          <w:sz w:val="22"/>
          <w:szCs w:val="22"/>
        </w:rPr>
        <w:t>.</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Настольно-печатные игры бывают нескольких видов:</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 xml:space="preserve"> 1) подбор картинок по парам .</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 xml:space="preserve"> 2) подбор картинок по общему признаку  Дети подбирают картинки с соответствующими предметами, тем самым учатся классифицировать предметы как результат определѐнной трудовой деятельности; </w:t>
      </w:r>
    </w:p>
    <w:p w:rsidR="002E5261" w:rsidRPr="00CF1C94" w:rsidRDefault="00996AAB" w:rsidP="006C38D6">
      <w:pPr>
        <w:pStyle w:val="a3"/>
        <w:shd w:val="clear" w:color="auto" w:fill="FFFFFF"/>
        <w:spacing w:before="0" w:beforeAutospacing="0" w:after="0" w:afterAutospacing="0"/>
        <w:jc w:val="both"/>
        <w:rPr>
          <w:color w:val="000000"/>
          <w:sz w:val="22"/>
          <w:szCs w:val="22"/>
        </w:rPr>
      </w:pPr>
      <w:r w:rsidRPr="00CF1C94">
        <w:rPr>
          <w:sz w:val="22"/>
          <w:szCs w:val="22"/>
        </w:rPr>
        <w:t>3) составление разрезных картинок на профессиональную тему. Словесные игры    помогают пополнить словарный запас ребѐнка понятиями из профессиональной сферы. Грамотное проведение дидактических игр позволяет расширить представления детей о людях разных профессий.</w:t>
      </w:r>
      <w:r w:rsidR="002E5261" w:rsidRPr="00CF1C94">
        <w:rPr>
          <w:color w:val="000000"/>
          <w:sz w:val="22"/>
          <w:szCs w:val="22"/>
        </w:rPr>
        <w:t>Независимо от вида дидактическая игра имеет определённую структуру, которая отличает её от других видов игр и упражнений.</w:t>
      </w:r>
    </w:p>
    <w:p w:rsidR="00515304" w:rsidRPr="00CF1C94" w:rsidRDefault="00515304" w:rsidP="006C38D6">
      <w:pPr>
        <w:pStyle w:val="a3"/>
        <w:shd w:val="clear" w:color="auto" w:fill="FFFFFF"/>
        <w:spacing w:before="0" w:beforeAutospacing="0" w:after="0" w:afterAutospacing="0"/>
        <w:jc w:val="both"/>
        <w:rPr>
          <w:sz w:val="22"/>
          <w:szCs w:val="22"/>
        </w:rPr>
      </w:pPr>
      <w:r w:rsidRPr="00CF1C94">
        <w:rPr>
          <w:sz w:val="22"/>
          <w:szCs w:val="22"/>
        </w:rPr>
        <w:t xml:space="preserve">- словесные игры. </w:t>
      </w:r>
    </w:p>
    <w:p w:rsidR="002E5261" w:rsidRPr="00CF1C94" w:rsidRDefault="00515304" w:rsidP="006C38D6">
      <w:pPr>
        <w:pStyle w:val="a3"/>
        <w:shd w:val="clear" w:color="auto" w:fill="FFFFFF"/>
        <w:spacing w:before="0" w:beforeAutospacing="0" w:after="0" w:afterAutospacing="0"/>
        <w:jc w:val="both"/>
        <w:rPr>
          <w:color w:val="000000"/>
          <w:sz w:val="22"/>
          <w:szCs w:val="22"/>
        </w:rPr>
      </w:pPr>
      <w:r w:rsidRPr="00CF1C94">
        <w:rPr>
          <w:color w:val="000000"/>
          <w:sz w:val="22"/>
          <w:szCs w:val="22"/>
        </w:rPr>
        <w:t xml:space="preserve">   Каждая и</w:t>
      </w:r>
      <w:r w:rsidR="002E5261" w:rsidRPr="00CF1C94">
        <w:rPr>
          <w:color w:val="000000"/>
          <w:sz w:val="22"/>
          <w:szCs w:val="22"/>
        </w:rPr>
        <w:t>гра обязательно должна содержать</w:t>
      </w:r>
      <w:r w:rsidR="002E5261" w:rsidRPr="00CF1C94">
        <w:rPr>
          <w:rStyle w:val="apple-converted-space"/>
          <w:color w:val="000000"/>
          <w:sz w:val="22"/>
          <w:szCs w:val="22"/>
        </w:rPr>
        <w:t> </w:t>
      </w:r>
      <w:r w:rsidR="002E5261" w:rsidRPr="00CF1C94">
        <w:rPr>
          <w:i/>
          <w:iCs/>
          <w:color w:val="000000"/>
          <w:sz w:val="22"/>
          <w:szCs w:val="22"/>
        </w:rPr>
        <w:t>обучающую, дидактическую задачу.</w:t>
      </w:r>
      <w:r w:rsidR="002E5261" w:rsidRPr="00CF1C94">
        <w:rPr>
          <w:color w:val="000000"/>
          <w:sz w:val="22"/>
          <w:szCs w:val="22"/>
        </w:rPr>
        <w:t xml:space="preserve"> Играя, дети решают эту дидактическую задачу, выполняя определённые</w:t>
      </w:r>
      <w:r w:rsidR="002E5261" w:rsidRPr="00CF1C94">
        <w:rPr>
          <w:rStyle w:val="apple-converted-space"/>
          <w:color w:val="000000"/>
          <w:sz w:val="22"/>
          <w:szCs w:val="22"/>
        </w:rPr>
        <w:t> </w:t>
      </w:r>
      <w:r w:rsidR="002E5261" w:rsidRPr="00CF1C94">
        <w:rPr>
          <w:i/>
          <w:iCs/>
          <w:color w:val="000000"/>
          <w:sz w:val="22"/>
          <w:szCs w:val="22"/>
        </w:rPr>
        <w:t>игровые действия,</w:t>
      </w:r>
      <w:r w:rsidR="002E5261" w:rsidRPr="00CF1C94">
        <w:rPr>
          <w:rStyle w:val="apple-converted-space"/>
          <w:i/>
          <w:iCs/>
          <w:color w:val="000000"/>
          <w:sz w:val="22"/>
          <w:szCs w:val="22"/>
        </w:rPr>
        <w:t> </w:t>
      </w:r>
      <w:r w:rsidR="002E5261" w:rsidRPr="00CF1C94">
        <w:rPr>
          <w:color w:val="000000"/>
          <w:sz w:val="22"/>
          <w:szCs w:val="22"/>
        </w:rPr>
        <w:t>которые являются обязательным компонентом дидактической игры. При выполнении игровых действий необходимо соблюдать определённые правила, благодаря которым педагог в ходе игры управляет поведением детей и самим воспитательно-образовательным процессам.</w:t>
      </w:r>
    </w:p>
    <w:p w:rsidR="00D00093" w:rsidRPr="00CF1C94" w:rsidRDefault="00515304" w:rsidP="006C38D6">
      <w:pPr>
        <w:spacing w:after="0" w:line="240" w:lineRule="auto"/>
        <w:jc w:val="both"/>
        <w:rPr>
          <w:rFonts w:ascii="Times New Roman" w:hAnsi="Times New Roman" w:cs="Times New Roman"/>
        </w:rPr>
      </w:pPr>
      <w:r w:rsidRPr="00CF1C94">
        <w:rPr>
          <w:rFonts w:ascii="Times New Roman" w:hAnsi="Times New Roman" w:cs="Times New Roman"/>
        </w:rPr>
        <w:t xml:space="preserve">  </w:t>
      </w:r>
      <w:r w:rsidR="002E5261" w:rsidRPr="00CF1C94">
        <w:rPr>
          <w:rFonts w:ascii="Times New Roman" w:hAnsi="Times New Roman" w:cs="Times New Roman"/>
        </w:rPr>
        <w:t>Грамотное проведение дидактических игр позволяет расширить представления детей о людях разных профессий.</w:t>
      </w:r>
    </w:p>
    <w:p w:rsidR="00EA0F0F" w:rsidRPr="00CF1C94" w:rsidRDefault="00EA0F0F" w:rsidP="00EA0F0F">
      <w:pPr>
        <w:shd w:val="clear" w:color="auto" w:fill="FFFFFF"/>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lang w:eastAsia="ru-RU"/>
        </w:rPr>
        <w:t xml:space="preserve">Дошкольное детство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Основной вид деятельности детей дошкольного возраста - игра, в ней развиваются духовные и физические силы </w:t>
      </w:r>
      <w:r w:rsidRPr="00CF1C94">
        <w:rPr>
          <w:rFonts w:ascii="Times New Roman" w:eastAsia="Times New Roman" w:hAnsi="Times New Roman" w:cs="Times New Roman"/>
          <w:lang w:eastAsia="ru-RU"/>
        </w:rPr>
        <w:lastRenderedPageBreak/>
        <w:t>ребенка; его внимание, память, воображение, дисциплинированность, ловкость.</w:t>
      </w:r>
    </w:p>
    <w:p w:rsidR="00EA0F0F" w:rsidRPr="00CF1C94" w:rsidRDefault="00EA0F0F" w:rsidP="00EA0F0F">
      <w:pPr>
        <w:shd w:val="clear" w:color="auto" w:fill="FFFFFF"/>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lang w:eastAsia="ru-RU"/>
        </w:rPr>
        <w:t>Игра  - исторический вид деятельности детей, заключающийся в воспроизведении действий взрослых и отношений между ними.</w:t>
      </w:r>
      <w:r w:rsidR="00F622CC" w:rsidRPr="00CF1C94">
        <w:rPr>
          <w:rFonts w:ascii="Times New Roman" w:eastAsia="Times New Roman" w:hAnsi="Times New Roman" w:cs="Times New Roman"/>
          <w:lang w:eastAsia="ru-RU"/>
        </w:rPr>
        <w:t xml:space="preserve"> </w:t>
      </w:r>
      <w:r w:rsidRPr="00CF1C94">
        <w:rPr>
          <w:rFonts w:ascii="Times New Roman" w:eastAsia="Times New Roman" w:hAnsi="Times New Roman" w:cs="Times New Roman"/>
          <w:lang w:eastAsia="ru-RU"/>
        </w:rPr>
        <w:t>Игра является наиболее свободной, непринуждённой, приносящей максимальное удовольствие деятельностью дошколь</w:t>
      </w:r>
      <w:r w:rsidR="00F622CC" w:rsidRPr="00CF1C94">
        <w:rPr>
          <w:rFonts w:ascii="Times New Roman" w:eastAsia="Times New Roman" w:hAnsi="Times New Roman" w:cs="Times New Roman"/>
          <w:lang w:eastAsia="ru-RU"/>
        </w:rPr>
        <w:t>ника.</w:t>
      </w:r>
      <w:r w:rsidRPr="00CF1C94">
        <w:rPr>
          <w:rFonts w:ascii="Times New Roman" w:eastAsia="Times New Roman" w:hAnsi="Times New Roman" w:cs="Times New Roman"/>
          <w:lang w:eastAsia="ru-RU"/>
        </w:rPr>
        <w:t xml:space="preserve"> </w:t>
      </w:r>
      <w:r w:rsidR="00F622CC" w:rsidRPr="00CF1C94">
        <w:rPr>
          <w:rFonts w:ascii="Times New Roman" w:eastAsia="Times New Roman" w:hAnsi="Times New Roman" w:cs="Times New Roman"/>
          <w:lang w:eastAsia="ru-RU"/>
        </w:rPr>
        <w:t>И</w:t>
      </w:r>
      <w:r w:rsidRPr="00CF1C94">
        <w:rPr>
          <w:rFonts w:ascii="Times New Roman" w:eastAsia="Times New Roman" w:hAnsi="Times New Roman" w:cs="Times New Roman"/>
          <w:lang w:eastAsia="ru-RU"/>
        </w:rPr>
        <w:t>менно в игре дети имеют наибольшую возможность быть самостоятельными, по своему желанию общаться со сверстниками, реализовывать и углублять свои знания и умения. Через игру ребенок входит в мир взрослых, овладевает духовными ценностями, усваивает предшествующий социальный опыт.</w:t>
      </w:r>
      <w:r w:rsidR="00F622CC" w:rsidRPr="00CF1C94">
        <w:rPr>
          <w:rFonts w:ascii="Times New Roman" w:eastAsia="Times New Roman" w:hAnsi="Times New Roman" w:cs="Times New Roman"/>
          <w:lang w:eastAsia="ru-RU"/>
        </w:rPr>
        <w:t xml:space="preserve"> </w:t>
      </w:r>
      <w:r w:rsidRPr="00CF1C94">
        <w:rPr>
          <w:rFonts w:ascii="Times New Roman" w:eastAsia="Times New Roman" w:hAnsi="Times New Roman" w:cs="Times New Roman"/>
          <w:lang w:eastAsia="ru-RU"/>
        </w:rPr>
        <w:t xml:space="preserve">Игры незаменимы в воспитании дошкольников. Они вносят элемент творчества в действия детей. Труд тесно </w:t>
      </w:r>
      <w:r w:rsidR="001B4F58" w:rsidRPr="00CF1C94">
        <w:rPr>
          <w:rFonts w:ascii="Times New Roman" w:eastAsia="Times New Roman" w:hAnsi="Times New Roman" w:cs="Times New Roman"/>
          <w:lang w:eastAsia="ru-RU"/>
        </w:rPr>
        <w:t>связан с игрой</w:t>
      </w:r>
      <w:r w:rsidR="000D7530">
        <w:rPr>
          <w:rFonts w:ascii="Times New Roman" w:eastAsia="Times New Roman" w:hAnsi="Times New Roman" w:cs="Times New Roman"/>
          <w:lang w:eastAsia="ru-RU"/>
        </w:rPr>
        <w:t xml:space="preserve">. </w:t>
      </w:r>
      <w:r w:rsidR="001B4F58" w:rsidRPr="00CF1C94">
        <w:rPr>
          <w:rFonts w:ascii="Times New Roman" w:eastAsia="Times New Roman" w:hAnsi="Times New Roman" w:cs="Times New Roman"/>
          <w:lang w:eastAsia="ru-RU"/>
        </w:rPr>
        <w:t>В игре дети отра</w:t>
      </w:r>
      <w:r w:rsidRPr="00CF1C94">
        <w:rPr>
          <w:rFonts w:ascii="Times New Roman" w:eastAsia="Times New Roman" w:hAnsi="Times New Roman" w:cs="Times New Roman"/>
          <w:lang w:eastAsia="ru-RU"/>
        </w:rPr>
        <w:t>жают труд взрослых. Одним из основных видов игры, где дети знакомятся с трудом взрослых,</w:t>
      </w:r>
      <w:r w:rsidR="00F622CC" w:rsidRPr="00CF1C94">
        <w:rPr>
          <w:rFonts w:ascii="Times New Roman" w:eastAsia="Times New Roman" w:hAnsi="Times New Roman" w:cs="Times New Roman"/>
          <w:lang w:eastAsia="ru-RU"/>
        </w:rPr>
        <w:t xml:space="preserve"> </w:t>
      </w:r>
      <w:r w:rsidRPr="00CF1C94">
        <w:rPr>
          <w:rFonts w:ascii="Times New Roman" w:eastAsia="Times New Roman" w:hAnsi="Times New Roman" w:cs="Times New Roman"/>
          <w:lang w:eastAsia="ru-RU"/>
        </w:rPr>
        <w:t>является сюжетно - ролевая игра.</w:t>
      </w:r>
    </w:p>
    <w:p w:rsidR="00EA0F0F" w:rsidRPr="00CF1C94" w:rsidRDefault="00EA0F0F" w:rsidP="00EA0F0F">
      <w:pPr>
        <w:shd w:val="clear" w:color="auto" w:fill="FFFFFF"/>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lang w:eastAsia="ru-RU"/>
        </w:rPr>
        <w:t>Сюжетно - ролевые игры -это игры, в которых дети «одевают» на себя роль, передавая ее характер, и действуют по определенному заданному сюжету или же сами создают его. То есть это в некотором роде театральное представление. Дети вживаются в свою роль и ведут себя так, как видят своего персонажа со стороны.</w:t>
      </w:r>
    </w:p>
    <w:p w:rsidR="00EA0F0F" w:rsidRPr="00CF1C94" w:rsidRDefault="001B4F58" w:rsidP="00EA0F0F">
      <w:pPr>
        <w:shd w:val="clear" w:color="auto" w:fill="FFFFFF"/>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lang w:eastAsia="ru-RU"/>
        </w:rPr>
        <w:t>Необходимо готовят</w:t>
      </w:r>
      <w:r w:rsidR="00EA0F0F" w:rsidRPr="00CF1C94">
        <w:rPr>
          <w:rFonts w:ascii="Times New Roman" w:eastAsia="Times New Roman" w:hAnsi="Times New Roman" w:cs="Times New Roman"/>
          <w:lang w:eastAsia="ru-RU"/>
        </w:rPr>
        <w:t xml:space="preserve">  детей к тому, чтобы они в свое время могли смело вступить в самостоятельную жизнь. </w:t>
      </w:r>
    </w:p>
    <w:p w:rsidR="00EA0F0F" w:rsidRPr="00CF1C94" w:rsidRDefault="00EA0F0F" w:rsidP="00EA0F0F">
      <w:pPr>
        <w:shd w:val="clear" w:color="auto" w:fill="FFFFFF"/>
        <w:spacing w:after="0" w:line="240" w:lineRule="auto"/>
        <w:jc w:val="both"/>
        <w:rPr>
          <w:rFonts w:ascii="Times New Roman" w:hAnsi="Times New Roman" w:cs="Times New Roman"/>
          <w:color w:val="333333"/>
          <w:shd w:val="clear" w:color="auto" w:fill="FFFFFF"/>
        </w:rPr>
      </w:pP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rStyle w:val="a4"/>
          <w:color w:val="333333"/>
          <w:sz w:val="22"/>
          <w:szCs w:val="22"/>
          <w:bdr w:val="none" w:sz="0" w:space="0" w:color="auto" w:frame="1"/>
        </w:rPr>
        <w:t>Задачи</w:t>
      </w:r>
      <w:r w:rsidRPr="00CF1C94">
        <w:rPr>
          <w:rStyle w:val="apple-converted-space"/>
          <w:color w:val="333333"/>
          <w:sz w:val="22"/>
          <w:szCs w:val="22"/>
        </w:rPr>
        <w:t> </w:t>
      </w:r>
      <w:r w:rsidRPr="00CF1C94">
        <w:rPr>
          <w:color w:val="333333"/>
          <w:sz w:val="22"/>
          <w:szCs w:val="22"/>
        </w:rPr>
        <w:t>- познакомить детей профессиями ;</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 воспитать уважение к труду, вызвать желание трудиться;</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 развивать умение действовать согласованно;</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-развивать умение организовывать сюжетно-ролевые игры на основе полученных знаний.</w:t>
      </w:r>
    </w:p>
    <w:p w:rsidR="00EA0F0F" w:rsidRPr="00CF1C94" w:rsidRDefault="00EA0F0F" w:rsidP="00EA0F0F">
      <w:pPr>
        <w:shd w:val="clear" w:color="auto" w:fill="FFFFFF"/>
        <w:spacing w:after="0" w:line="240" w:lineRule="auto"/>
        <w:jc w:val="both"/>
        <w:rPr>
          <w:rFonts w:ascii="Times New Roman" w:hAnsi="Times New Roman" w:cs="Times New Roman"/>
          <w:color w:val="333333"/>
          <w:shd w:val="clear" w:color="auto" w:fill="FFFFFF"/>
        </w:rPr>
      </w:pPr>
      <w:r w:rsidRPr="00CF1C94">
        <w:rPr>
          <w:rStyle w:val="a4"/>
          <w:rFonts w:ascii="Times New Roman" w:hAnsi="Times New Roman" w:cs="Times New Roman"/>
          <w:color w:val="333333"/>
          <w:bdr w:val="none" w:sz="0" w:space="0" w:color="auto" w:frame="1"/>
        </w:rPr>
        <w:t>Предполагаемый результат:</w:t>
      </w:r>
      <w:r w:rsidRPr="00CF1C94">
        <w:rPr>
          <w:rStyle w:val="apple-converted-space"/>
          <w:rFonts w:ascii="Times New Roman" w:hAnsi="Times New Roman" w:cs="Times New Roman"/>
          <w:color w:val="333333"/>
          <w:shd w:val="clear" w:color="auto" w:fill="FFFFFF"/>
        </w:rPr>
        <w:t> </w:t>
      </w:r>
      <w:r w:rsidR="00F622CC" w:rsidRPr="00CF1C94">
        <w:rPr>
          <w:rFonts w:ascii="Times New Roman" w:hAnsi="Times New Roman" w:cs="Times New Roman"/>
          <w:color w:val="333333"/>
          <w:shd w:val="clear" w:color="auto" w:fill="FFFFFF"/>
        </w:rPr>
        <w:t xml:space="preserve"> Дети </w:t>
      </w:r>
      <w:r w:rsidRPr="00CF1C94">
        <w:rPr>
          <w:rFonts w:ascii="Times New Roman" w:hAnsi="Times New Roman" w:cs="Times New Roman"/>
          <w:color w:val="333333"/>
          <w:shd w:val="clear" w:color="auto" w:fill="FFFFFF"/>
        </w:rPr>
        <w:t xml:space="preserve"> дошкольного возраста приобретают знания о различных профессиях. Развивается умение детей самостоятельно организовывать </w:t>
      </w:r>
      <w:r w:rsidR="00F622CC" w:rsidRPr="00CF1C94">
        <w:rPr>
          <w:rFonts w:ascii="Times New Roman" w:hAnsi="Times New Roman" w:cs="Times New Roman"/>
          <w:color w:val="333333"/>
          <w:shd w:val="clear" w:color="auto" w:fill="FFFFFF"/>
        </w:rPr>
        <w:t>сюжетно – ролевые игры. Дети при</w:t>
      </w:r>
      <w:r w:rsidRPr="00CF1C94">
        <w:rPr>
          <w:rFonts w:ascii="Times New Roman" w:hAnsi="Times New Roman" w:cs="Times New Roman"/>
          <w:color w:val="333333"/>
          <w:shd w:val="clear" w:color="auto" w:fill="FFFFFF"/>
        </w:rPr>
        <w:t>обретают опыт действовать согласованно, объединяться в подгруппы для проведения игры, по желанию расширять понравившийся сюжет.</w:t>
      </w:r>
    </w:p>
    <w:p w:rsidR="00EA0F0F" w:rsidRPr="00CF1C94" w:rsidRDefault="00EA0F0F" w:rsidP="00EA0F0F">
      <w:pPr>
        <w:spacing w:after="0" w:line="240" w:lineRule="auto"/>
        <w:jc w:val="both"/>
        <w:rPr>
          <w:rFonts w:ascii="Times New Roman" w:eastAsia="Times New Roman" w:hAnsi="Times New Roman" w:cs="Times New Roman"/>
          <w:color w:val="FF0000"/>
          <w:lang w:eastAsia="ru-RU"/>
        </w:rPr>
      </w:pPr>
      <w:r w:rsidRPr="00CF1C94">
        <w:rPr>
          <w:rFonts w:ascii="Times New Roman" w:eastAsia="Times New Roman" w:hAnsi="Times New Roman" w:cs="Times New Roman"/>
          <w:lang w:eastAsia="ru-RU"/>
        </w:rPr>
        <w:t>Роль воспитателя в игре может быть </w:t>
      </w:r>
      <w:r w:rsidRPr="00CF1C94">
        <w:rPr>
          <w:rFonts w:ascii="Times New Roman" w:eastAsia="Times New Roman" w:hAnsi="Times New Roman" w:cs="Times New Roman"/>
          <w:bdr w:val="none" w:sz="0" w:space="0" w:color="auto" w:frame="1"/>
          <w:lang w:eastAsia="ru-RU"/>
        </w:rPr>
        <w:t>различной</w:t>
      </w:r>
      <w:r w:rsidRPr="00CF1C94">
        <w:rPr>
          <w:rFonts w:ascii="Times New Roman" w:eastAsia="Times New Roman" w:hAnsi="Times New Roman" w:cs="Times New Roman"/>
          <w:lang w:eastAsia="ru-RU"/>
        </w:rPr>
        <w:t>: он может быть прямым участником </w:t>
      </w:r>
      <w:r w:rsidRPr="00CF1C94">
        <w:rPr>
          <w:rFonts w:ascii="Times New Roman" w:eastAsia="Times New Roman" w:hAnsi="Times New Roman" w:cs="Times New Roman"/>
          <w:bCs/>
          <w:lang w:eastAsia="ru-RU"/>
        </w:rPr>
        <w:t>игры</w:t>
      </w:r>
      <w:r w:rsidRPr="00CF1C94">
        <w:rPr>
          <w:rFonts w:ascii="Times New Roman" w:eastAsia="Times New Roman" w:hAnsi="Times New Roman" w:cs="Times New Roman"/>
          <w:lang w:eastAsia="ru-RU"/>
        </w:rPr>
        <w:t>, советчиком, </w:t>
      </w:r>
      <w:r w:rsidRPr="00CF1C94">
        <w:rPr>
          <w:rFonts w:ascii="Times New Roman" w:eastAsia="Times New Roman" w:hAnsi="Times New Roman" w:cs="Times New Roman"/>
          <w:bCs/>
          <w:lang w:eastAsia="ru-RU"/>
        </w:rPr>
        <w:t>помощником  .</w:t>
      </w:r>
      <w:r w:rsidRPr="00CF1C94">
        <w:rPr>
          <w:rFonts w:ascii="Times New Roman" w:eastAsia="Times New Roman" w:hAnsi="Times New Roman" w:cs="Times New Roman"/>
          <w:lang w:eastAsia="ru-RU"/>
        </w:rPr>
        <w:t xml:space="preserve"> Но во всех случаях воспитатель, внимательно относится  к замыслам и стремлениям детей, не подавляя их инициативу и самостоятельность, влияет на содержание игр, создает условия для их развертывания, для развития детской изобретательности, творчества. Он </w:t>
      </w:r>
      <w:r w:rsidRPr="00CF1C94">
        <w:rPr>
          <w:rFonts w:ascii="Times New Roman" w:eastAsia="Times New Roman" w:hAnsi="Times New Roman" w:cs="Times New Roman"/>
          <w:bCs/>
          <w:lang w:eastAsia="ru-RU"/>
        </w:rPr>
        <w:t>помогает</w:t>
      </w:r>
      <w:r w:rsidRPr="00CF1C94">
        <w:rPr>
          <w:rFonts w:ascii="Times New Roman" w:eastAsia="Times New Roman" w:hAnsi="Times New Roman" w:cs="Times New Roman"/>
          <w:lang w:eastAsia="ru-RU"/>
        </w:rPr>
        <w:t> детям устанавливать взаимоотношения дружбы и </w:t>
      </w:r>
      <w:r w:rsidRPr="00CF1C94">
        <w:rPr>
          <w:rFonts w:ascii="Times New Roman" w:eastAsia="Times New Roman" w:hAnsi="Times New Roman" w:cs="Times New Roman"/>
          <w:bCs/>
          <w:lang w:eastAsia="ru-RU"/>
        </w:rPr>
        <w:t>взаимопомощи</w:t>
      </w:r>
      <w:r w:rsidRPr="00CF1C94">
        <w:rPr>
          <w:rFonts w:ascii="Times New Roman" w:eastAsia="Times New Roman" w:hAnsi="Times New Roman" w:cs="Times New Roman"/>
          <w:lang w:eastAsia="ru-RU"/>
        </w:rPr>
        <w:t>. В играх педагог изучает каждого ребенка, его интересы, индивидуальные способности, следит за его переживаниями, с тем, чтобы найти правильные пути и средства развития его личности, что и может явиться первой ступенью </w:t>
      </w:r>
      <w:r w:rsidRPr="00CF1C94">
        <w:rPr>
          <w:rFonts w:ascii="Times New Roman" w:eastAsia="Times New Roman" w:hAnsi="Times New Roman" w:cs="Times New Roman"/>
          <w:bCs/>
          <w:lang w:eastAsia="ru-RU"/>
        </w:rPr>
        <w:t>профориентации ребенка- дошкольника</w:t>
      </w:r>
      <w:r w:rsidRPr="00CF1C94">
        <w:rPr>
          <w:rFonts w:ascii="Times New Roman" w:eastAsia="Times New Roman" w:hAnsi="Times New Roman" w:cs="Times New Roman"/>
          <w:color w:val="FF0000"/>
          <w:lang w:eastAsia="ru-RU"/>
        </w:rPr>
        <w:t>.</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bdr w:val="none" w:sz="0" w:space="0" w:color="auto" w:frame="1"/>
        </w:rPr>
        <w:t>Вывод</w:t>
      </w:r>
      <w:r w:rsidRPr="00CF1C94">
        <w:rPr>
          <w:color w:val="333333"/>
          <w:sz w:val="22"/>
          <w:szCs w:val="22"/>
        </w:rPr>
        <w:t>:</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Интереснее стали игры, где дети подражали взрослым и воспроизводили их действия, присваивали себе роли продавцов, воспитателей, врачей, поваров.</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Склонность детей к определенным ролям, играм и видам труда свидетельствует о первых проявлениях</w:t>
      </w:r>
      <w:r w:rsidRPr="00CF1C94">
        <w:rPr>
          <w:rStyle w:val="apple-converted-space"/>
          <w:color w:val="333333"/>
          <w:sz w:val="22"/>
          <w:szCs w:val="22"/>
        </w:rPr>
        <w:t> </w:t>
      </w:r>
      <w:r w:rsidRPr="00CF1C94">
        <w:rPr>
          <w:i/>
          <w:iCs/>
          <w:color w:val="333333"/>
          <w:sz w:val="22"/>
          <w:szCs w:val="22"/>
          <w:bdr w:val="none" w:sz="0" w:space="0" w:color="auto" w:frame="1"/>
        </w:rPr>
        <w:t>«</w:t>
      </w:r>
      <w:r w:rsidRPr="00CF1C94">
        <w:rPr>
          <w:rStyle w:val="a4"/>
          <w:i/>
          <w:iCs/>
          <w:color w:val="333333"/>
          <w:sz w:val="22"/>
          <w:szCs w:val="22"/>
          <w:bdr w:val="none" w:sz="0" w:space="0" w:color="auto" w:frame="1"/>
        </w:rPr>
        <w:t>профессиональной направленности</w:t>
      </w:r>
      <w:r w:rsidRPr="00CF1C94">
        <w:rPr>
          <w:i/>
          <w:iCs/>
          <w:color w:val="333333"/>
          <w:sz w:val="22"/>
          <w:szCs w:val="22"/>
          <w:bdr w:val="none" w:sz="0" w:space="0" w:color="auto" w:frame="1"/>
        </w:rPr>
        <w:t>»</w:t>
      </w:r>
      <w:r w:rsidRPr="00CF1C94">
        <w:rPr>
          <w:rStyle w:val="apple-converted-space"/>
          <w:color w:val="333333"/>
          <w:sz w:val="22"/>
          <w:szCs w:val="22"/>
        </w:rPr>
        <w:t> </w:t>
      </w:r>
      <w:r w:rsidRPr="00CF1C94">
        <w:rPr>
          <w:color w:val="333333"/>
          <w:sz w:val="22"/>
          <w:szCs w:val="22"/>
        </w:rPr>
        <w:t>в развитии личности ребенка.</w:t>
      </w:r>
    </w:p>
    <w:p w:rsidR="00EA0F0F" w:rsidRPr="00CF1C94" w:rsidRDefault="00EA0F0F" w:rsidP="00EA0F0F">
      <w:pPr>
        <w:spacing w:after="0" w:line="240" w:lineRule="auto"/>
        <w:rPr>
          <w:rFonts w:ascii="Times New Roman" w:hAnsi="Times New Roman" w:cs="Times New Roman"/>
          <w:b/>
        </w:rPr>
      </w:pPr>
    </w:p>
    <w:p w:rsidR="00EA0F0F" w:rsidRPr="00CF1C94" w:rsidRDefault="00EA0F0F" w:rsidP="006C38D6">
      <w:pPr>
        <w:spacing w:after="0" w:line="240" w:lineRule="auto"/>
        <w:jc w:val="center"/>
        <w:rPr>
          <w:rFonts w:ascii="Times New Roman" w:hAnsi="Times New Roman" w:cs="Times New Roman"/>
          <w:b/>
        </w:rPr>
      </w:pPr>
    </w:p>
    <w:p w:rsidR="00B35D3A" w:rsidRPr="00CF1C94" w:rsidRDefault="006C38D6" w:rsidP="006C38D6">
      <w:pPr>
        <w:spacing w:after="0" w:line="240" w:lineRule="auto"/>
        <w:jc w:val="center"/>
        <w:rPr>
          <w:rFonts w:ascii="Times New Roman" w:hAnsi="Times New Roman" w:cs="Times New Roman"/>
          <w:b/>
        </w:rPr>
      </w:pPr>
      <w:r w:rsidRPr="00CF1C94">
        <w:rPr>
          <w:rFonts w:ascii="Times New Roman" w:hAnsi="Times New Roman" w:cs="Times New Roman"/>
          <w:b/>
        </w:rPr>
        <w:t>Дидактические игры по профориентации</w:t>
      </w:r>
    </w:p>
    <w:p w:rsidR="00B35D3A" w:rsidRPr="00CF1C94" w:rsidRDefault="00B35D3A" w:rsidP="006C38D6">
      <w:pPr>
        <w:spacing w:after="0" w:line="240" w:lineRule="auto"/>
        <w:jc w:val="center"/>
        <w:rPr>
          <w:rFonts w:ascii="Times New Roman" w:hAnsi="Times New Roman" w:cs="Times New Roman"/>
          <w:b/>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«Кому что нужно?»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соотносить орудия труда с профессией людей; называть соответствующие профессии, предметы и их назначение.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правила:</w:t>
      </w:r>
      <w:r w:rsidRPr="00CF1C94">
        <w:rPr>
          <w:rFonts w:ascii="Times New Roman" w:eastAsia="Times New Roman" w:hAnsi="Times New Roman" w:cs="Times New Roman"/>
          <w:color w:val="000000"/>
          <w:lang w:eastAsia="ru-RU"/>
        </w:rPr>
        <w:t> назвать профессию в соответствии с предметом труда, объяснить назначение предмета.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 Игровые действия:</w:t>
      </w:r>
      <w:r w:rsidRPr="00CF1C94">
        <w:rPr>
          <w:rFonts w:ascii="Times New Roman" w:eastAsia="Times New Roman" w:hAnsi="Times New Roman" w:cs="Times New Roman"/>
          <w:color w:val="000000"/>
          <w:lang w:eastAsia="ru-RU"/>
        </w:rPr>
        <w:t> поиск нужных предметов.</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Оборудование:</w:t>
      </w:r>
      <w:r w:rsidRPr="00CF1C94">
        <w:rPr>
          <w:rFonts w:ascii="Times New Roman" w:eastAsia="Times New Roman" w:hAnsi="Times New Roman" w:cs="Times New Roman"/>
          <w:color w:val="000000"/>
          <w:lang w:eastAsia="ru-RU"/>
        </w:rPr>
        <w:t> на столе у педагога разложены предметы-игрушки для труда людей разных профессий: набор медицинских инструментов; набор кухонной посуды; молоток, гвозди, гаечный ключ из детского конструктора; большие картинки с изобра</w:t>
      </w:r>
      <w:r w:rsidRPr="00CF1C94">
        <w:rPr>
          <w:rFonts w:ascii="Times New Roman" w:eastAsia="Times New Roman" w:hAnsi="Times New Roman" w:cs="Times New Roman"/>
          <w:color w:val="000000"/>
          <w:lang w:eastAsia="ru-RU"/>
        </w:rPr>
        <w:softHyphen/>
        <w:t>жением людей разных профессий (подбираются картинки и предметы соответствующих профессий).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педагог приглашает по одному участнику к своему столу. Ребенок берет какой-либо предмет и называет его. Остальные дети должны назвать, кому нужен этот инструмент, что им можно делать. Вызванный ребенок кладет инструмент к картинке с изображением человека соответствующей профессии. Игра продолжается до тех пор, пока не будут названы и разложены все орудия труда. Возможно проведение игры с использованием только картинок с изображением людей определенных профессий и орудий труда.</w:t>
      </w:r>
    </w:p>
    <w:p w:rsidR="006C38D6" w:rsidRPr="00CF1C94" w:rsidRDefault="006C38D6" w:rsidP="006C38D6">
      <w:pPr>
        <w:spacing w:after="0" w:line="240" w:lineRule="auto"/>
        <w:jc w:val="both"/>
        <w:rPr>
          <w:rFonts w:ascii="Times New Roman" w:eastAsia="Times New Roman" w:hAnsi="Times New Roman" w:cs="Times New Roman"/>
          <w:b/>
          <w:bCs/>
          <w:i/>
          <w:iCs/>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«Оденем куклу на работу»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соотносить рабочую одежду с профессией человека, называть соответствующие профессии.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действия:</w:t>
      </w:r>
      <w:r w:rsidRPr="00CF1C94">
        <w:rPr>
          <w:rFonts w:ascii="Times New Roman" w:eastAsia="Times New Roman" w:hAnsi="Times New Roman" w:cs="Times New Roman"/>
          <w:color w:val="000000"/>
          <w:lang w:eastAsia="ru-RU"/>
        </w:rPr>
        <w:t> поиск нужных предметов одежды в соответствии с названной профессией.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Оборудование игры:</w:t>
      </w:r>
      <w:r w:rsidRPr="00CF1C94">
        <w:rPr>
          <w:rFonts w:ascii="Times New Roman" w:eastAsia="Times New Roman" w:hAnsi="Times New Roman" w:cs="Times New Roman"/>
          <w:color w:val="000000"/>
          <w:lang w:eastAsia="ru-RU"/>
        </w:rPr>
        <w:t> на столе у педагога разложены плоскостные изображения рабочей одежды для кукол, на подставках — плоскостные изображения кукол: мальчики и девочки, по 1-2 картинки с изображением различных инструментов (для разных профессий).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педагог рассказывает детям о том, что куклы собираются на работу, каждый должен одеться в рабочий костюм. Дети могут догадаться, кем работает каждый, по картинке, которая лежит рядом с куклой. На этой картинке нарисован предмет, который необходим для работы. Дети по очереди подходят, рассматривают картинку, подбирают одежду и называют соответствующую профессию.</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Затем взрослый просит детей закрыть глаза, путает предметы одежды, перекладывает картинки и т. п. Дети исправляют ошибки. Игра повторяется несколько раз.</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Игра может проводиться с куклами, для которых специально сшиты разные рабочие костюмы.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«Едем на работу»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ориентироваться в пространстве комнаты, находить свое место в соответствии со зрительными ориентирами - картинками с изображением профессиональных символов. Развивать внимание, память в процессе данной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действия:</w:t>
      </w:r>
      <w:r w:rsidRPr="00CF1C94">
        <w:rPr>
          <w:rFonts w:ascii="Times New Roman" w:eastAsia="Times New Roman" w:hAnsi="Times New Roman" w:cs="Times New Roman"/>
          <w:color w:val="000000"/>
          <w:lang w:eastAsia="ru-RU"/>
        </w:rPr>
        <w:t> движение по комнате (изображается поездка на машине) и нахождение стула или места с соответствующей профессиональной символикой (картинкой).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Оборудование игры:</w:t>
      </w:r>
      <w:r w:rsidRPr="00CF1C94">
        <w:rPr>
          <w:rFonts w:ascii="Times New Roman" w:eastAsia="Times New Roman" w:hAnsi="Times New Roman" w:cs="Times New Roman"/>
          <w:color w:val="000000"/>
          <w:lang w:eastAsia="ru-RU"/>
        </w:rPr>
        <w:t> на столе у педагога разложены «рули» (круги, в середине которых нарисованы люди разных профессий), в разных местах комнаты стоят стулья, на них лежат картинки, изображающие инструменты.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педагог приглашает детей к своему столу, каждый может выбрать себе профессию, взять руль и поехать на работу, для этого нужно внимательно смотреть на стулья и выбирать картинку с инструментом, подходящим для этой работы. Игра проводится несколько раз, педагог перекладывает картинки на стульях, дети должны снова найти свое место. Затем дети меняются рулями (профессиями), и игра повторяется.</w:t>
      </w:r>
    </w:p>
    <w:p w:rsidR="006C38D6" w:rsidRPr="00CF1C94" w:rsidRDefault="006C38D6" w:rsidP="006C38D6">
      <w:pPr>
        <w:spacing w:after="0" w:line="240" w:lineRule="auto"/>
        <w:jc w:val="both"/>
        <w:rPr>
          <w:rFonts w:ascii="Times New Roman" w:eastAsia="Times New Roman" w:hAnsi="Times New Roman" w:cs="Times New Roman"/>
          <w:b/>
          <w:bCs/>
          <w:i/>
          <w:iCs/>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«Собираемся на работу»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подбирать инструменты для людей разных профессий. Уточнять, закреплять знания детей о труде взрослых, использовать эти знания в процессе сюжетно-ролевых игр.</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действия:</w:t>
      </w:r>
      <w:r w:rsidRPr="00CF1C94">
        <w:rPr>
          <w:rFonts w:ascii="Times New Roman" w:eastAsia="Times New Roman" w:hAnsi="Times New Roman" w:cs="Times New Roman"/>
          <w:color w:val="000000"/>
          <w:lang w:eastAsia="ru-RU"/>
        </w:rPr>
        <w:t> поиск нужных инструментов, складывание их в чемоданчики, стоящие рядом с куклами в рабочих костюмах.</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Оборудование игры:</w:t>
      </w:r>
      <w:r w:rsidRPr="00CF1C94">
        <w:rPr>
          <w:rFonts w:ascii="Times New Roman" w:eastAsia="Times New Roman" w:hAnsi="Times New Roman" w:cs="Times New Roman"/>
          <w:color w:val="000000"/>
          <w:lang w:eastAsia="ru-RU"/>
        </w:rPr>
        <w:t> куклы в рабочей одежде, чемоданчики (объемные или плоскостные с прорезями для картинок), наборы игрушечных инструментов или наборы картинок с изображением инструментов.</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на столе разложены игрушечные инструменты, педагог просит собрать кукол на работу. Подбирать игрушки или картинки надо, посмотрев на рабочую одежду.</w:t>
      </w:r>
    </w:p>
    <w:p w:rsidR="006C38D6" w:rsidRPr="00CF1C94" w:rsidRDefault="006C38D6" w:rsidP="006C38D6">
      <w:pPr>
        <w:spacing w:after="0" w:line="240" w:lineRule="auto"/>
        <w:jc w:val="both"/>
        <w:rPr>
          <w:rFonts w:ascii="Times New Roman" w:eastAsia="Times New Roman" w:hAnsi="Times New Roman" w:cs="Times New Roman"/>
          <w:b/>
          <w:bCs/>
          <w:i/>
          <w:iCs/>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«От слова к слову»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последовательно называть предметы труда и подбирать картинку с изображением человека соответствующей профессии.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действия:</w:t>
      </w:r>
      <w:r w:rsidRPr="00CF1C94">
        <w:rPr>
          <w:rFonts w:ascii="Times New Roman" w:eastAsia="Times New Roman" w:hAnsi="Times New Roman" w:cs="Times New Roman"/>
          <w:color w:val="000000"/>
          <w:lang w:eastAsia="ru-RU"/>
        </w:rPr>
        <w:t> последовательное называние предметов, изображенных на картинках, ориентируясь по стрелкам-пунктирам, называние и подбор картинок с изображением людей той или иной профессии.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Оборудование игры:</w:t>
      </w:r>
      <w:r w:rsidRPr="00CF1C94">
        <w:rPr>
          <w:rFonts w:ascii="Times New Roman" w:eastAsia="Times New Roman" w:hAnsi="Times New Roman" w:cs="Times New Roman"/>
          <w:color w:val="000000"/>
          <w:lang w:eastAsia="ru-RU"/>
        </w:rPr>
        <w:t> карты, разделенные на квадраты, в которых изображены предметы труда; квадраты последовательно соединены между собой пунктирной линией, заканчивающейся стрелкой, которая упирается в пустой квадрат; в этот квадрат необходимо положить картинку с изображением человека, которому нужны для работы данные вещи.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ребенок называет последовательно предметы, изображенные на картинках, в конце находит нужное изображение человека соответствующей профессии.</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«Накроем стол для кукол».</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сервировать стол, называть предметы, необходимые для справки. Знакомить с правилами этикета (встреча гостей, прием подарков, приглашение к столу, поведение за столом). Воспитывать гуманные чувства и дружеские взаимоотношения.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входит в группу с нарядной куклой. Дети рассматривают ее, называют предметы одежды. Педагог говорит, что сегодня у куклы день рождения, к ней придут гости – ее подружки. Нужно помочь кукле накрыть праздничный стол (используется кукольная мебель и посуда).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проигрывает с детьми этапы деятельности (помыть руки, постелить скатерть, поставить в центр стола вазочку с цветами, салфетницу и хлебницу, приготовить чашки с блюдцами к чаю или тарелки, а рядом разложить столовые приборы—ложки, вилки, ножи). Затем обыгрывается эпизод встречи гостей, кукол рассаживают на места.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 определяя последовательность сервировки стола.</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«Кому это нужно?»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Закреплять представления детей о предметах и их использовании в трудовых процессах. Знакомить с профессиями.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показывает детям различные предметы, просит назвать их и рассказать, когда они используются и с какой целью. Например: это половник, он нужен повару, чтобы размешивать кашу, разливать суп и компот и т.д.</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При проведении игры с детьми старшего дошкольного возраста воспитатель подбирает разные картинки с изображением предметов. Например: клещи, молоток, пылесос, кофемолка, штурвал, компьютер, микрофон, кульман, сантиметр, микроскоп, телескоп, отбойный молоток и пр. Дети называют профессию человека, который использует изображенный предмет в своем труде.</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«Выбираем работу»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Дать детям элементарные представления о профессиях людей, труд которых не был в сфере их наблюдений. Вызывать интерес к труду людей любой профессии.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вместе с детьми встает в хоровод и предлагает идти по кругу, приговаривая: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Будем дружно подрастать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 работу выбирать.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 космонавты мы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 ракеты поведем</w:t>
      </w:r>
      <w:r w:rsidRPr="00CF1C94">
        <w:rPr>
          <w:rFonts w:ascii="Times New Roman" w:eastAsia="Times New Roman" w:hAnsi="Times New Roman" w:cs="Times New Roman"/>
          <w:i/>
          <w:iCs/>
          <w:color w:val="000000"/>
          <w:lang w:eastAsia="ru-RU"/>
        </w:rPr>
        <w:t>.(Дети имитируют звук работы двигателя и полет ракеты.)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 капитаны мы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Корабли мы поведем. </w:t>
      </w:r>
      <w:r w:rsidRPr="00CF1C94">
        <w:rPr>
          <w:rFonts w:ascii="Times New Roman" w:eastAsia="Times New Roman" w:hAnsi="Times New Roman" w:cs="Times New Roman"/>
          <w:i/>
          <w:iCs/>
          <w:color w:val="000000"/>
          <w:lang w:eastAsia="ru-RU"/>
        </w:rPr>
        <w:t>(Дети показывают, как капитан смотрит в бинокль.)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 вертолетчики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вертолеты поведем. (</w:t>
      </w:r>
      <w:r w:rsidRPr="00CF1C94">
        <w:rPr>
          <w:rFonts w:ascii="Times New Roman" w:eastAsia="Times New Roman" w:hAnsi="Times New Roman" w:cs="Times New Roman"/>
          <w:i/>
          <w:iCs/>
          <w:color w:val="000000"/>
          <w:lang w:eastAsia="ru-RU"/>
        </w:rPr>
        <w:t>Дети бегут и делают круговые движения руками над головой.)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Игру можно продолжить с детьми постарше, они уже самостоятельно имитируют соответствующие действия.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А мы в летчики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Самолеты поведем.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Первые две строки повторяются в начале каждого куплета, дети на эти слова идут по кругу.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 комбайнеры мы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 комбайны поведем.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Мы в пожарные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 пожар тушить начнем.</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«Зачем (для чего, почему) нужно это делать?»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Формировать у детей представление о необходимости труда, расширять знания о трудовых процессах.</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Воспитатель, показывает детям картинку с изображением предмета, характеризующего то или иное действие. Дети должны назвать это действие.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Зачем нужно растение? (Лейка.)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Почему нужно кормить? (Птичка.)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Что нужно мыть? (Тарелка.)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Что нужно чистить? (Ковер.)</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Что нужно стирать? (Платье.)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Что нужно гладить? (Рубашка.)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Что нужно печь? (Пирожки.)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Что нужно менять? (Постельное белье.)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Кого нужно купать? (Ребенок.)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Детям старшего дошкольного возраста задают вопросы посложнее.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Зачем засевать поля? (Зерно.)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Зачем сажать? (Картофель.)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Зачем опрыскивать? (Яблоня.)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Зачем покупать в магазине хлеб (молоко, сосиски, фрукты)?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Зачем ремонтировать сломавшуюся игрушку?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Зачем делать еженедельную уборку квартиры?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Зачем ухаживать за своим телом?</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«Назови профессию».</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000D7530">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Учить детей правильно называть профессии людей по видам машин, управляемых ими.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Воспитатель называет машины, транспортные и прочие технические средства, а дети называют профессии людей, которые ими управляют.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Трактор — тракторист.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Машина — шофер.</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Экскаватор — экскаваторщик.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Комбайн — комбайнер.</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Подъемный кран — крановщик.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Поезд — машинист.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Корабль — капитан.</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Самолет —летчик (пилот).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Космический корабль — космонавт.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Пожарная машина —пожарный.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Бульдозер — бульдозерист.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Гоночная машина —гонщик (пилот).</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«Угадай профессию».</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Расширять представления детей о профессиях.</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Воспитатель показывает детям предметную картинку. Дети называют профессию человека, в труде которого этот предмет используется или является результатом его труда.</w:t>
      </w:r>
    </w:p>
    <w:p w:rsidR="007D19D6"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Кролик — кроликовод.  </w:t>
      </w:r>
      <w:r w:rsidRPr="00CF1C94">
        <w:rPr>
          <w:rFonts w:ascii="Times New Roman" w:eastAsia="Times New Roman" w:hAnsi="Times New Roman" w:cs="Times New Roman"/>
          <w:color w:val="000000"/>
          <w:lang w:eastAsia="ru-RU"/>
        </w:rPr>
        <w:t xml:space="preserve">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Поле — полевод.</w:t>
      </w:r>
    </w:p>
    <w:p w:rsidR="006C38D6"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 xml:space="preserve">Теленок — телятница.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Гаечный ключ — слесарь.</w:t>
      </w:r>
    </w:p>
    <w:p w:rsidR="006C38D6"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Овца — овцевод.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Ведро и швабра—уборщица.</w:t>
      </w:r>
    </w:p>
    <w:p w:rsidR="006C38D6"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 xml:space="preserve">Олень — оленевод.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Билет — кондуктор.</w:t>
      </w:r>
    </w:p>
    <w:p w:rsidR="006C38D6"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 Виноград — виноградарь.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Касса — кассир.</w:t>
      </w:r>
    </w:p>
    <w:p w:rsidR="006C38D6"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 xml:space="preserve">Чай — чаевод.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Рубанок — столяр.</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Хлеб — хлебороб.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Краска и кисть —маляр.</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 xml:space="preserve">Сад — садовод.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Мастерок — штукатур.</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 xml:space="preserve">Цветы — цветовод.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Кульман — инженер.</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 xml:space="preserve">Пчела — пчеловод.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Молот и наковальня — кузнец.</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Огнетушитель — пожарный.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Рыбацкая сеть —рыбак.</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Зубоврачебное кресло — стоматолог.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Шприц — медсестра.                            </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Электропила — лесоруб.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Доильный аппарат —доярка.</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«Кому без них не обойтись?»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Закреплять знания детей о материалах, инструментах и оборудовании, необходимых людям разных профессий.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называет предмет, а дети — профессию человека, которому он необходим. Например: шприц, пульт управления, ножницы, мука, садовый опрыскиватель, телефон, доильный аппарат, носилки, рубанок, тачка, милицейский жезл, сверло, электрокабель, гвоздь, моток проволоки, кассовый аппарат, сумка почтальона, рулон обоев, касса, карандаш, кисть, поднос, звонок.</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«Угадай кто это?»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формировать представления детей о многих профессиях, учить различать их. Определять, чем они полезны?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Сказала нить: «Могу Я сшить все, что душе угодно!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Могу — жилет, могу — пальто, могу — костюмчик модный!»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Иголка запротестовала: «И много б ты понашивала,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когда б тебя Я не таскала?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Ты только следуешь за Мной!»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С улыбкой слушал их … (Портной)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Еще до восхода просыпаться привык.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Первым встречает он солнце в дворе: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Чтоб наши улицы были чисты!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Трудится с утра … (Дворник)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Есть палочка у него в руках волшебная,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Через мгновение все машины остановит она!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Вот палочку вверх он быстро поднял</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Сразу «Москвич» как вкопанный стал! (Регулировщик)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Где шла сотня косарей — вышло пять богатырей: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Косят, вяжут заодно и молотят на зерно. (Комбайнер)</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8D608E" w:rsidRPr="00CF1C94" w:rsidRDefault="008D608E"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«Угадай профессию»</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расширять представление детей о профессии; выяснить о какой профессии идет речь.</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(Библиотекарша).</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Когда вы голодны и прибегаете на обед в группу, там уже вкусно пахнет. Кто же это так потрудился? Кто приготовил эту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(Повар).</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(врачом).</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(Уборщицы, помощника воспитателя).</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8D608E" w:rsidRPr="00CF1C94" w:rsidRDefault="008D608E"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«Названия профессии от А до Я»</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совершенствовать умение детей подбирать слова (названия профессий) на заданный звук.</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Например:</w:t>
      </w:r>
      <w:r w:rsidRPr="00CF1C94">
        <w:rPr>
          <w:rFonts w:ascii="Times New Roman" w:eastAsia="Times New Roman" w:hAnsi="Times New Roman" w:cs="Times New Roman"/>
          <w:color w:val="000000"/>
          <w:lang w:eastAsia="ru-RU"/>
        </w:rPr>
        <w:t> А — агроном; Б – библиотекарь; В — водитель, воспитатель; Д — дворник; М — музыкальный руководитель, массажист, медсестра; С — сторож, стюардесса, садовник и т.п.</w:t>
      </w:r>
    </w:p>
    <w:p w:rsidR="008D608E" w:rsidRPr="00CF1C94" w:rsidRDefault="008D608E"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Что делают этим предметом?»</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подбирать слова, указывающие на выполняемое предметом действие и кто использует этот предмет.</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Например:</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Кисточкой — (что делают?) — Рисуют,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Художники, дети.</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Ножницами — (что делают?) — Режут,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Закройщики, парикмахеры.</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Иглой — (что делают?) — Шьют,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Швеи, вышивальщицы.</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Лопатой — (что делают?) — Копают,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Садоводы.</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Ручкой — (что делают?) — Пишут,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Учителя, писатели, бухгалтеры.</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Топором — (что делают?) — Рубят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Плотники, лесники.</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Термометром — (что делают?) — Измеряют температуру, (кто?) — Врачи, синоптики.</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Линейкой — (что делают?) — Измеряют,</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(кто?) — Инженеры, конструкторы, школьники.</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Веником — (что делают?) — Заметают,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Дворники и др.</w:t>
      </w:r>
    </w:p>
    <w:p w:rsidR="006C38D6" w:rsidRPr="00CF1C94" w:rsidRDefault="006C38D6" w:rsidP="006C38D6">
      <w:pPr>
        <w:shd w:val="clear" w:color="auto" w:fill="FFFFFF"/>
        <w:spacing w:after="0" w:line="240" w:lineRule="auto"/>
        <w:jc w:val="both"/>
        <w:rPr>
          <w:rFonts w:ascii="Times New Roman" w:eastAsia="Times New Roman" w:hAnsi="Times New Roman" w:cs="Times New Roman"/>
          <w:b/>
          <w:bCs/>
          <w:i/>
          <w:color w:val="000000"/>
          <w:lang w:eastAsia="ru-RU"/>
        </w:rPr>
      </w:pPr>
    </w:p>
    <w:p w:rsidR="008D608E" w:rsidRPr="00CF1C94" w:rsidRDefault="008D608E" w:rsidP="006C38D6">
      <w:pPr>
        <w:shd w:val="clear" w:color="auto" w:fill="FFFFFF"/>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«Что б случилось,</w:t>
      </w:r>
      <w:r w:rsidR="006C38D6" w:rsidRPr="00CF1C94">
        <w:rPr>
          <w:rFonts w:ascii="Times New Roman" w:eastAsia="Times New Roman" w:hAnsi="Times New Roman" w:cs="Times New Roman"/>
          <w:i/>
          <w:color w:val="000000"/>
          <w:lang w:eastAsia="ru-RU"/>
        </w:rPr>
        <w:t xml:space="preserve"> </w:t>
      </w:r>
      <w:r w:rsidRPr="00CF1C94">
        <w:rPr>
          <w:rFonts w:ascii="Times New Roman" w:eastAsia="Times New Roman" w:hAnsi="Times New Roman" w:cs="Times New Roman"/>
          <w:b/>
          <w:bCs/>
          <w:i/>
          <w:color w:val="000000"/>
          <w:lang w:eastAsia="ru-RU"/>
        </w:rPr>
        <w:t>если бы не работал</w:t>
      </w:r>
    </w:p>
    <w:p w:rsidR="008D608E" w:rsidRPr="00CF1C94" w:rsidRDefault="008D608E" w:rsidP="006C38D6">
      <w:pPr>
        <w:shd w:val="clear" w:color="auto" w:fill="FFFFFF"/>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(электрик, водитель, врач и др.)?»</w:t>
      </w:r>
    </w:p>
    <w:p w:rsidR="008D608E" w:rsidRPr="00CF1C94" w:rsidRDefault="008D608E" w:rsidP="006C38D6">
      <w:pPr>
        <w:shd w:val="clear" w:color="auto" w:fill="FFFFFF"/>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подвести детей к пониманию ценностей любого труда людей.</w:t>
      </w:r>
    </w:p>
    <w:p w:rsidR="008D608E" w:rsidRPr="00CF1C94" w:rsidRDefault="008D608E" w:rsidP="006C38D6">
      <w:pPr>
        <w:shd w:val="clear" w:color="auto" w:fill="FFFFFF"/>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Правила игры.</w:t>
      </w:r>
      <w:r w:rsidRPr="00CF1C94">
        <w:rPr>
          <w:rFonts w:ascii="Times New Roman" w:eastAsia="Times New Roman" w:hAnsi="Times New Roman" w:cs="Times New Roman"/>
          <w:color w:val="000000"/>
          <w:lang w:eastAsia="ru-RU"/>
        </w:rPr>
        <w:t> Предложить ребенку пофантазировать на тему «Чтоб случилось, если бы не работал продавец?».</w:t>
      </w:r>
    </w:p>
    <w:p w:rsidR="006C38D6" w:rsidRPr="00CF1C94" w:rsidRDefault="006C38D6" w:rsidP="006C38D6">
      <w:pPr>
        <w:spacing w:after="0"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 xml:space="preserve">  </w:t>
      </w:r>
    </w:p>
    <w:p w:rsidR="00EA0F0F" w:rsidRPr="00CF1C94" w:rsidRDefault="00EA0F0F" w:rsidP="00EA0F0F">
      <w:pPr>
        <w:shd w:val="clear" w:color="auto" w:fill="FFFFFF"/>
        <w:spacing w:after="0" w:line="240" w:lineRule="auto"/>
        <w:jc w:val="center"/>
        <w:rPr>
          <w:rFonts w:ascii="Times New Roman" w:eastAsia="Times New Roman" w:hAnsi="Times New Roman" w:cs="Times New Roman"/>
          <w:b/>
          <w:lang w:eastAsia="ru-RU"/>
        </w:rPr>
      </w:pPr>
      <w:r w:rsidRPr="00CF1C94">
        <w:rPr>
          <w:rFonts w:ascii="Times New Roman" w:eastAsia="Times New Roman" w:hAnsi="Times New Roman" w:cs="Times New Roman"/>
          <w:b/>
          <w:lang w:eastAsia="ru-RU"/>
        </w:rPr>
        <w:t>Сюжетно-ролевые игры по профориентации</w:t>
      </w:r>
    </w:p>
    <w:p w:rsidR="00EA0F0F" w:rsidRPr="00CF1C94" w:rsidRDefault="00EA0F0F" w:rsidP="00EA0F0F">
      <w:pPr>
        <w:shd w:val="clear" w:color="auto" w:fill="FFFFFF"/>
        <w:spacing w:after="0" w:line="240" w:lineRule="auto"/>
        <w:jc w:val="both"/>
        <w:rPr>
          <w:rFonts w:ascii="Times New Roman" w:eastAsia="Times New Roman" w:hAnsi="Times New Roman" w:cs="Times New Roman"/>
          <w:lang w:eastAsia="ru-RU"/>
        </w:rPr>
      </w:pPr>
    </w:p>
    <w:p w:rsidR="00EA0F0F" w:rsidRPr="00CF1C94" w:rsidRDefault="00EA0F0F" w:rsidP="00EA0F0F">
      <w:pPr>
        <w:pStyle w:val="a3"/>
        <w:shd w:val="clear" w:color="auto" w:fill="FFFFFF"/>
        <w:spacing w:before="0" w:beforeAutospacing="0" w:after="0" w:afterAutospacing="0"/>
        <w:jc w:val="both"/>
        <w:rPr>
          <w:b/>
          <w:bCs/>
          <w:sz w:val="22"/>
          <w:szCs w:val="22"/>
        </w:rPr>
      </w:pPr>
      <w:r w:rsidRPr="00CF1C94">
        <w:rPr>
          <w:color w:val="333333"/>
          <w:sz w:val="22"/>
          <w:szCs w:val="22"/>
        </w:rPr>
        <w:t xml:space="preserve">                                                 </w:t>
      </w:r>
      <w:r w:rsidRPr="00CF1C94">
        <w:rPr>
          <w:b/>
          <w:bCs/>
          <w:sz w:val="22"/>
          <w:szCs w:val="22"/>
        </w:rPr>
        <w:t xml:space="preserve"> </w:t>
      </w:r>
    </w:p>
    <w:p w:rsidR="00EA0F0F" w:rsidRPr="00CF1C94" w:rsidRDefault="00EA0F0F" w:rsidP="00EA0F0F">
      <w:pPr>
        <w:pStyle w:val="a3"/>
        <w:shd w:val="clear" w:color="auto" w:fill="FFFFFF"/>
        <w:spacing w:before="0" w:beforeAutospacing="0" w:after="0" w:afterAutospacing="0"/>
        <w:jc w:val="center"/>
        <w:rPr>
          <w:sz w:val="22"/>
          <w:szCs w:val="22"/>
        </w:rPr>
      </w:pPr>
      <w:r w:rsidRPr="00CF1C94">
        <w:rPr>
          <w:b/>
          <w:bCs/>
          <w:sz w:val="22"/>
          <w:szCs w:val="22"/>
        </w:rPr>
        <w:t>Сюжетно - ролевая игра "Магазин"</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все игрушки, изображающие товары, которые м</w:t>
      </w:r>
      <w:r w:rsidR="00E32557">
        <w:rPr>
          <w:rFonts w:ascii="Times New Roman" w:eastAsia="Times New Roman" w:hAnsi="Times New Roman" w:cs="Times New Roman"/>
          <w:color w:val="000000"/>
          <w:shd w:val="clear" w:color="auto" w:fill="FFFFFF"/>
          <w:lang w:eastAsia="ru-RU"/>
        </w:rPr>
        <w:t>ожно купить в магазине, располо</w:t>
      </w:r>
      <w:r w:rsidRPr="00CF1C94">
        <w:rPr>
          <w:rFonts w:ascii="Times New Roman" w:eastAsia="Times New Roman" w:hAnsi="Times New Roman" w:cs="Times New Roman"/>
          <w:color w:val="000000"/>
          <w:shd w:val="clear" w:color="auto" w:fill="FFFFFF"/>
          <w:lang w:eastAsia="ru-RU"/>
        </w:rPr>
        <w:t>женные на витрине, деньги.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3–7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EA0F0F" w:rsidRPr="00CF1C94" w:rsidRDefault="00EA0F0F" w:rsidP="00CF1C94">
      <w:pPr>
        <w:shd w:val="clear" w:color="auto" w:fill="FFFFFF"/>
        <w:spacing w:after="0" w:line="240" w:lineRule="auto"/>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"Игрушки у врача"</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3–7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EA0F0F" w:rsidRPr="00CF1C94" w:rsidRDefault="00EA0F0F" w:rsidP="00CF1C94">
      <w:pPr>
        <w:shd w:val="clear" w:color="auto" w:fill="FFFFFF"/>
        <w:spacing w:after="0" w:line="240" w:lineRule="auto"/>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Сюжетно-ролевая игра "Аптека"</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расширить знания о профессиях работников аптеки: фармацевт делает лекарства, кассир-продавец продает их, заведующая аптекой заказывает нужные травы и другие препараты для изготовления лекарств, расширить словарный запас детей: «лекарственные препараты», «фармацевт», «заказ», «лекарственные растения».</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игрушечное оборудование аптеки.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проводится беседа о том, люди каких профессий работают в аптеке, чем занимаются. Знакомимся с новой ролью – Заведующей аптекой. Она принимает от населения лекарственные травы и передает их Фармацевтам, чтобы они приготовили лекарственные препараты. Заведующая помогает Работникам аптеки и Посетителям разобраться в затруднительных ситуациях. Лекарства выдаются</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строго по рецептам. Роли дети распределяют самостоятельно, по желанию.</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Сюжетно-ролевая игра "Строим дом"</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ёЦель: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3–7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"Зоопарк"</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Оборудование: игрушечные дикие звери, знакомые детям, клетки (из строительного материала), билеты, деньги, касса.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4–5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"Детский сад"</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Оборудование: все игрушки, необходимые для игры в детский сад.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4–5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"Парикмахерская"</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познакомить детей с профессией парикмахера, воспитывать культуру общения, расширить словарный запас детей.</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халат для парикмахера, накидка для клиента, инструменты парикмахера - расческа, ножницы, флакончики для одеколона, лака, фен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4–5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"В библиотеке"</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расширить кругозор детей, научить детей правильно пользоваться услугами библиотеки, применять знания литературных произведений, ранее полученных на занятиях, закрепить знания о профессии библиотекаря, воспитать уважение к труду библиотекаря и бережное отношение к книге, расширить словарный запас детей: «библиотека», «профессия», «библиотекарь», «читальный зал».</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книги, знакомые детям, ящик с картинками, картотека, карандаши, наборы открыток.</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5–6 лет.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поиграть в библиотеку. Все вместе вспоминают о том, кто работает в библиотеке, чем там занимаются. Дети сами выбирают 2–3 Библиотекарей, у каждого из них по несколько книжек. Остальные дети распределяются на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несколько групп. Каждую группу обслуживает один Библиотекарь. Он показывает много книг, а чтобы взять понравившуюся книгу, ребенок должен назвать ее или коротко рассказать о том, что в ней написано. Можно рассказать стихотворение из книги, которую берет ребенок. В ходе игры дают советы детям, которые затрудняются выбрать книгу.</w:t>
      </w:r>
      <w:r w:rsidR="00E32557">
        <w:rPr>
          <w:rFonts w:ascii="Times New Roman" w:eastAsia="Times New Roman" w:hAnsi="Times New Roman" w:cs="Times New Roman"/>
          <w:color w:val="000000"/>
          <w:shd w:val="clear" w:color="auto" w:fill="FFFFFF"/>
          <w:lang w:eastAsia="ru-RU"/>
        </w:rPr>
        <w:t xml:space="preserve"> Библиотекарю необходимо быть </w:t>
      </w:r>
      <w:r w:rsidRPr="00CF1C94">
        <w:rPr>
          <w:rFonts w:ascii="Times New Roman" w:eastAsia="Times New Roman" w:hAnsi="Times New Roman" w:cs="Times New Roman"/>
          <w:color w:val="000000"/>
          <w:shd w:val="clear" w:color="auto" w:fill="FFFFFF"/>
          <w:lang w:eastAsia="ru-RU"/>
        </w:rPr>
        <w:t>внимательнее к посетителям, показывать иллюстрации к понравившимся книгам. Некоторые дети желают остаться в читальном зале, чтобы посмотреть наборы картинок, открытки. Они делятся своими впечатлениями. В конце игры дети рассказывают, как они играли, какие книги предлагал им Библиотекарь, говорят о том, что им больше всего понравилось.</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color w:val="A71E90"/>
          <w:lang w:eastAsia="ru-RU"/>
        </w:rPr>
      </w:pPr>
      <w:r w:rsidRPr="00CF1C94">
        <w:rPr>
          <w:rFonts w:ascii="Times New Roman" w:eastAsia="Times New Roman" w:hAnsi="Times New Roman" w:cs="Times New Roman"/>
          <w:b/>
          <w:bCs/>
          <w:color w:val="A71E90"/>
          <w:lang w:eastAsia="ru-RU"/>
        </w:rPr>
        <w:t xml:space="preserve">                       </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"Космонавты"</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pacing w:after="0" w:line="240" w:lineRule="auto"/>
        <w:jc w:val="right"/>
        <w:rPr>
          <w:rFonts w:ascii="Times New Roman" w:eastAsia="Times New Roman" w:hAnsi="Times New Roman" w:cs="Times New Roman"/>
          <w:color w:val="000000"/>
          <w:shd w:val="clear" w:color="auto" w:fill="FFFFFF"/>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 xml:space="preserve">    Цель:</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космический корабль и строительный материал, пристегивающие ремни, инструменты для работы в космосе,</w:t>
      </w:r>
    </w:p>
    <w:p w:rsidR="00EA0F0F" w:rsidRPr="00CF1C94" w:rsidRDefault="00EA0F0F" w:rsidP="00CF1C94">
      <w:pPr>
        <w:spacing w:after="0" w:line="240" w:lineRule="auto"/>
        <w:jc w:val="right"/>
        <w:rPr>
          <w:rFonts w:ascii="Times New Roman" w:eastAsia="Times New Roman" w:hAnsi="Times New Roman" w:cs="Times New Roman"/>
          <w:color w:val="000000"/>
          <w:shd w:val="clear" w:color="auto" w:fill="FFFFFF"/>
          <w:lang w:eastAsia="ru-RU"/>
        </w:rPr>
      </w:pPr>
      <w:r w:rsidRPr="00CF1C94">
        <w:rPr>
          <w:rFonts w:ascii="Times New Roman" w:eastAsia="Times New Roman" w:hAnsi="Times New Roman" w:cs="Times New Roman"/>
          <w:color w:val="000000"/>
          <w:shd w:val="clear" w:color="auto" w:fill="FFFFFF"/>
          <w:lang w:eastAsia="ru-RU"/>
        </w:rPr>
        <w:t>игрушечные фотоаппараты</w:t>
      </w:r>
    </w:p>
    <w:p w:rsidR="00EA0F0F" w:rsidRPr="00CF1C94" w:rsidRDefault="00EA0F0F" w:rsidP="00CF1C94">
      <w:pPr>
        <w:spacing w:after="0" w:line="240" w:lineRule="auto"/>
        <w:rPr>
          <w:rFonts w:ascii="Times New Roman" w:eastAsia="Times New Roman" w:hAnsi="Times New Roman" w:cs="Times New Roman"/>
          <w:color w:val="000000"/>
          <w:shd w:val="clear" w:color="auto" w:fill="FFFFFF"/>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5–6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EA0F0F" w:rsidRPr="00CF1C94" w:rsidRDefault="00EA0F0F" w:rsidP="00CF1C94">
      <w:pPr>
        <w:spacing w:after="0" w:line="240" w:lineRule="auto"/>
        <w:rPr>
          <w:rFonts w:ascii="Times New Roman" w:eastAsia="Times New Roman" w:hAnsi="Times New Roman" w:cs="Times New Roman"/>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"Семья"</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все игрушки, необходимые для игры в семью: куклы, мебель, посуда, вещи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5–6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lang w:eastAsia="ru-RU"/>
        </w:rPr>
      </w:pP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"В кафе"</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учить культуре поведения в общественных местах, уметь выполнять обязанности повара, официанта.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необходимое оборудование для кафе, игрушки-куклы, деньги.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5–6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"Кругосветное путешествие"</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расширять кругозор детей, закреплять знания о частях света, разных стран, воспитывать желание путешествовать, дружеские взаимоотношения, расширить словарный запас детей: «капитан», «путешествие вокруг света», «Азия», «Индия», «Европа», «Тихий океан».</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корабль, сделанный из строительного материала, штурвал, бинокль, карта мира.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другие страны и континенты. Морякам приходится ловко управлять кораблем, чтобы не столкнуться с айсбергом, справиться с бурей. Только слаженная работа и дружба помогают им справиться с этим испытанием.</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"На дорогах города"</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игрушечные машины, флажки для регулировщика – красный и зеленый.</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"Правила движения"</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игрушечные автомобили, дорожные знаки, светофор; для сотрудника ГИБДД - милицейская фуражка, палочка, радар; водительские удостоверения, техталоны.</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бензозаправки. В ходе игры дети стараются не нарушать правила дорожного движения.</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"Мы – спортсмены"</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медали победителям, рекламный щит для демонстрации количества заработанных баллов, спортивный инвентарь – мячи, скакалки, кегли, канат, лесенки, скамейки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"На станции технического обслуживания автомобилей"</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строительный материал для постройки гаража, слесарные инструменты для ремонта машин, оборудование для мойки и покраске автомобилей.</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"Пограничники"</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граница, пограничный столб, автомат, пограничная собака, военные фуражки.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"Школа"</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уточнить знания детей о том, чем занимаются в школе, какие бывают уроки, чему учит учитель, воспитать желание учиться в школе, уважение к труду словарный запас детей: «школьные принадлежности», «портфель», «пенал», «ученики»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ручки, тетради, детские книжки, азбука, цифры, доска, мел, указка.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поиграть в школу. Проводится беседа о том, зачем нужна школа, кто там работает, что делают ученики. По желанию детей выбирается Учитель. Остальные дети – Ученики. Учитель задает ученикам задания, они самостоятельно и старательно выполняют его. На другом уроке другой Учитель. Дети занимаются на уроках математики, родного языка, физкультуры, пения и т. д.</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"Космическое приключение"</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космический корабль, медицинские инструменты для врача, плакаты видов нашей планеты из космоса.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"Мы – военные разведчики"</w:t>
      </w:r>
    </w:p>
    <w:p w:rsidR="00EA0F0F" w:rsidRPr="00CF1C94" w:rsidRDefault="00EA0F0F" w:rsidP="00CF1C94">
      <w:pPr>
        <w:spacing w:after="0" w:line="240" w:lineRule="auto"/>
        <w:jc w:val="both"/>
        <w:rPr>
          <w:rFonts w:ascii="Times New Roman" w:eastAsia="Times New Roman" w:hAnsi="Times New Roman" w:cs="Times New Roman"/>
          <w:color w:val="000000"/>
          <w:shd w:val="clear" w:color="auto" w:fill="FFFFFF"/>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элементы военной одежды для детей, оружие.</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EA0F0F" w:rsidRPr="00CF1C94" w:rsidRDefault="00EA0F0F" w:rsidP="00CF1C94">
      <w:pPr>
        <w:spacing w:after="0" w:line="240" w:lineRule="auto"/>
        <w:jc w:val="both"/>
        <w:rPr>
          <w:rFonts w:ascii="Times New Roman" w:eastAsia="Times New Roman" w:hAnsi="Times New Roman" w:cs="Times New Roman"/>
          <w:lang w:eastAsia="ru-RU"/>
        </w:rPr>
      </w:pPr>
    </w:p>
    <w:p w:rsidR="006C38D6" w:rsidRPr="00CF1C94" w:rsidRDefault="006C38D6" w:rsidP="006C38D6">
      <w:pPr>
        <w:spacing w:after="0" w:line="240" w:lineRule="auto"/>
        <w:jc w:val="both"/>
        <w:rPr>
          <w:rFonts w:ascii="Times New Roman" w:hAnsi="Times New Roman" w:cs="Times New Roman"/>
          <w:color w:val="0F243E" w:themeColor="text2" w:themeShade="80"/>
        </w:rPr>
      </w:pPr>
    </w:p>
    <w:p w:rsidR="006C38D6" w:rsidRPr="00CF1C94" w:rsidRDefault="006C38D6" w:rsidP="006C38D6">
      <w:pPr>
        <w:spacing w:after="0" w:line="240" w:lineRule="auto"/>
        <w:jc w:val="both"/>
        <w:rPr>
          <w:rFonts w:ascii="Times New Roman" w:hAnsi="Times New Roman" w:cs="Times New Roman"/>
          <w:color w:val="0F243E" w:themeColor="text2" w:themeShade="80"/>
        </w:rPr>
      </w:pPr>
    </w:p>
    <w:p w:rsidR="006C38D6" w:rsidRPr="00CF1C94" w:rsidRDefault="006C38D6" w:rsidP="006C38D6">
      <w:pPr>
        <w:spacing w:after="0" w:line="240" w:lineRule="auto"/>
        <w:jc w:val="both"/>
        <w:rPr>
          <w:rFonts w:ascii="Times New Roman" w:hAnsi="Times New Roman" w:cs="Times New Roman"/>
          <w:color w:val="0F243E" w:themeColor="text2" w:themeShade="80"/>
        </w:rPr>
      </w:pPr>
    </w:p>
    <w:p w:rsidR="006C38D6" w:rsidRPr="00CF1C94" w:rsidRDefault="006C38D6" w:rsidP="006C38D6">
      <w:pPr>
        <w:spacing w:after="0" w:line="240" w:lineRule="auto"/>
        <w:jc w:val="both"/>
        <w:rPr>
          <w:rFonts w:ascii="Times New Roman" w:hAnsi="Times New Roman" w:cs="Times New Roman"/>
          <w:color w:val="0F243E" w:themeColor="text2" w:themeShade="80"/>
        </w:rPr>
      </w:pPr>
    </w:p>
    <w:p w:rsidR="00EA0F0F" w:rsidRDefault="00EA0F0F" w:rsidP="00CF1C94">
      <w:pPr>
        <w:spacing w:after="0" w:line="240" w:lineRule="auto"/>
        <w:rPr>
          <w:rFonts w:ascii="Times New Roman" w:hAnsi="Times New Roman" w:cs="Times New Roman"/>
          <w:b/>
          <w:color w:val="0F243E" w:themeColor="text2" w:themeShade="80"/>
        </w:rPr>
      </w:pPr>
    </w:p>
    <w:p w:rsidR="00E32557" w:rsidRDefault="00E32557" w:rsidP="00CF1C94">
      <w:pPr>
        <w:spacing w:after="0" w:line="240" w:lineRule="auto"/>
        <w:rPr>
          <w:rFonts w:ascii="Times New Roman" w:hAnsi="Times New Roman" w:cs="Times New Roman"/>
          <w:b/>
          <w:color w:val="0F243E" w:themeColor="text2" w:themeShade="80"/>
        </w:rPr>
      </w:pPr>
    </w:p>
    <w:p w:rsidR="00E32557" w:rsidRDefault="00E32557" w:rsidP="00CF1C94">
      <w:pPr>
        <w:spacing w:after="0" w:line="240" w:lineRule="auto"/>
        <w:rPr>
          <w:rFonts w:ascii="Times New Roman" w:hAnsi="Times New Roman" w:cs="Times New Roman"/>
          <w:b/>
          <w:color w:val="0F243E" w:themeColor="text2" w:themeShade="80"/>
        </w:rPr>
      </w:pPr>
    </w:p>
    <w:p w:rsidR="00E32557" w:rsidRDefault="00E32557" w:rsidP="00CF1C94">
      <w:pPr>
        <w:spacing w:after="0" w:line="240" w:lineRule="auto"/>
        <w:rPr>
          <w:rFonts w:ascii="Times New Roman" w:hAnsi="Times New Roman" w:cs="Times New Roman"/>
          <w:b/>
          <w:color w:val="0F243E" w:themeColor="text2" w:themeShade="80"/>
        </w:rPr>
      </w:pPr>
    </w:p>
    <w:p w:rsidR="00E32557" w:rsidRDefault="00E32557" w:rsidP="00CF1C94">
      <w:pPr>
        <w:spacing w:after="0" w:line="240" w:lineRule="auto"/>
        <w:rPr>
          <w:rFonts w:ascii="Times New Roman" w:hAnsi="Times New Roman" w:cs="Times New Roman"/>
          <w:b/>
          <w:color w:val="0F243E" w:themeColor="text2" w:themeShade="80"/>
        </w:rPr>
      </w:pPr>
    </w:p>
    <w:p w:rsidR="00E32557" w:rsidRPr="00CF1C94" w:rsidRDefault="00E32557" w:rsidP="00CF1C94">
      <w:pPr>
        <w:spacing w:after="0" w:line="240" w:lineRule="auto"/>
        <w:rPr>
          <w:rFonts w:ascii="Times New Roman" w:hAnsi="Times New Roman" w:cs="Times New Roman"/>
          <w:b/>
          <w:color w:val="0F243E" w:themeColor="text2" w:themeShade="80"/>
        </w:rPr>
      </w:pPr>
    </w:p>
    <w:p w:rsidR="008D608E" w:rsidRPr="00CF1C94" w:rsidRDefault="006C38D6" w:rsidP="006C38D6">
      <w:pPr>
        <w:spacing w:after="0" w:line="240" w:lineRule="auto"/>
        <w:jc w:val="center"/>
        <w:rPr>
          <w:rFonts w:ascii="Times New Roman" w:hAnsi="Times New Roman" w:cs="Times New Roman"/>
          <w:b/>
          <w:color w:val="0F243E" w:themeColor="text2" w:themeShade="80"/>
        </w:rPr>
      </w:pPr>
      <w:r w:rsidRPr="00CF1C94">
        <w:rPr>
          <w:rFonts w:ascii="Times New Roman" w:hAnsi="Times New Roman" w:cs="Times New Roman"/>
          <w:b/>
          <w:color w:val="0F243E" w:themeColor="text2" w:themeShade="80"/>
        </w:rPr>
        <w:t>Использованные   источники</w:t>
      </w:r>
    </w:p>
    <w:p w:rsidR="00EA0F0F" w:rsidRPr="00CF1C94" w:rsidRDefault="00EA0F0F" w:rsidP="006C38D6">
      <w:pPr>
        <w:spacing w:after="0" w:line="240" w:lineRule="auto"/>
        <w:jc w:val="center"/>
        <w:rPr>
          <w:rFonts w:ascii="Times New Roman" w:hAnsi="Times New Roman" w:cs="Times New Roman"/>
          <w:b/>
          <w:color w:val="0F243E" w:themeColor="text2" w:themeShade="80"/>
        </w:rPr>
      </w:pPr>
    </w:p>
    <w:p w:rsidR="00EA0F0F" w:rsidRPr="00CF1C94" w:rsidRDefault="00EA0F0F" w:rsidP="00EA0F0F">
      <w:pPr>
        <w:pStyle w:val="a3"/>
        <w:spacing w:before="0" w:beforeAutospacing="0" w:after="0" w:afterAutospacing="0"/>
        <w:rPr>
          <w:rFonts w:ascii="Tahoma" w:hAnsi="Tahoma" w:cs="Tahoma"/>
          <w:color w:val="000000"/>
          <w:sz w:val="22"/>
          <w:szCs w:val="22"/>
        </w:rPr>
      </w:pPr>
      <w:r w:rsidRPr="00CF1C94">
        <w:rPr>
          <w:color w:val="000000"/>
          <w:sz w:val="22"/>
          <w:szCs w:val="22"/>
        </w:rPr>
        <w:t>1.Кондрашов В.П. Введение дошкольников в мир профессий: Учебно-методическое пособие.-Балашов:Изд-во «Николаев», 2004.</w:t>
      </w:r>
    </w:p>
    <w:p w:rsidR="00EA0F0F" w:rsidRPr="00CF1C94" w:rsidRDefault="00EA0F0F" w:rsidP="00EA0F0F">
      <w:pPr>
        <w:pStyle w:val="a3"/>
        <w:spacing w:before="0" w:beforeAutospacing="0" w:after="0" w:afterAutospacing="0"/>
        <w:rPr>
          <w:rFonts w:ascii="Tahoma" w:hAnsi="Tahoma" w:cs="Tahoma"/>
          <w:color w:val="000000"/>
          <w:sz w:val="22"/>
          <w:szCs w:val="22"/>
        </w:rPr>
      </w:pPr>
      <w:r w:rsidRPr="00CF1C94">
        <w:rPr>
          <w:color w:val="000000"/>
          <w:sz w:val="22"/>
          <w:szCs w:val="22"/>
        </w:rPr>
        <w:t>2.Зайцева И.В., Ветрова И.Н. Сюжетно-ролевые игры // Воспитатель ДОУ. 2009 г, № 10.С.48-56.</w:t>
      </w:r>
    </w:p>
    <w:p w:rsidR="00EA0F0F" w:rsidRPr="00CF1C94" w:rsidRDefault="00EA0F0F" w:rsidP="00EA0F0F">
      <w:pPr>
        <w:pStyle w:val="a3"/>
        <w:spacing w:before="0" w:beforeAutospacing="0" w:after="0" w:afterAutospacing="0"/>
        <w:rPr>
          <w:rFonts w:ascii="Tahoma" w:hAnsi="Tahoma" w:cs="Tahoma"/>
          <w:color w:val="000000"/>
          <w:sz w:val="22"/>
          <w:szCs w:val="22"/>
        </w:rPr>
      </w:pPr>
      <w:r w:rsidRPr="00CF1C94">
        <w:rPr>
          <w:color w:val="000000"/>
          <w:sz w:val="22"/>
          <w:szCs w:val="22"/>
        </w:rPr>
        <w:t>3.Иванова Н.В., Бардинова Е.Ю., Калинина А.М. Социальное развитие детей в ДОУ: Методическое пособие. – М.: ТЦ Сфера, 2008.</w:t>
      </w:r>
    </w:p>
    <w:p w:rsidR="00EA0F0F" w:rsidRPr="00CF1C94" w:rsidRDefault="00EA0F0F" w:rsidP="00EA0F0F">
      <w:pPr>
        <w:spacing w:after="0" w:line="240" w:lineRule="auto"/>
        <w:ind w:left="-567" w:firstLine="567"/>
        <w:jc w:val="both"/>
        <w:rPr>
          <w:rFonts w:ascii="Times New Roman" w:hAnsi="Times New Roman" w:cs="Times New Roman"/>
        </w:rPr>
      </w:pPr>
    </w:p>
    <w:p w:rsidR="00EA0F0F" w:rsidRPr="00CF1C94" w:rsidRDefault="00EA0F0F" w:rsidP="00EA0F0F">
      <w:pPr>
        <w:spacing w:after="0" w:line="240" w:lineRule="auto"/>
        <w:rPr>
          <w:rFonts w:ascii="Times New Roman" w:hAnsi="Times New Roman" w:cs="Times New Roman"/>
          <w:b/>
          <w:color w:val="548DD4" w:themeColor="text2" w:themeTint="99"/>
        </w:rPr>
      </w:pPr>
    </w:p>
    <w:p w:rsidR="00EA0F0F" w:rsidRPr="00CF1C94" w:rsidRDefault="00EA0F0F" w:rsidP="006C38D6">
      <w:pPr>
        <w:spacing w:after="0" w:line="240" w:lineRule="auto"/>
        <w:jc w:val="center"/>
        <w:rPr>
          <w:rFonts w:ascii="Times New Roman" w:hAnsi="Times New Roman" w:cs="Times New Roman"/>
          <w:b/>
          <w:color w:val="0F243E" w:themeColor="text2" w:themeShade="80"/>
        </w:rPr>
      </w:pPr>
    </w:p>
    <w:sectPr w:rsidR="00EA0F0F" w:rsidRPr="00CF1C94" w:rsidSect="00A85C84">
      <w:footerReference w:type="default" r:id="rId7"/>
      <w:pgSz w:w="8419" w:h="11906" w:orient="landscape"/>
      <w:pgMar w:top="992" w:right="1134" w:bottom="851" w:left="1134" w:header="709" w:footer="709"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52F" w:rsidRDefault="0023452F" w:rsidP="00322A60">
      <w:pPr>
        <w:spacing w:after="0" w:line="240" w:lineRule="auto"/>
      </w:pPr>
      <w:r>
        <w:separator/>
      </w:r>
    </w:p>
  </w:endnote>
  <w:endnote w:type="continuationSeparator" w:id="0">
    <w:p w:rsidR="0023452F" w:rsidRDefault="0023452F" w:rsidP="0032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82"/>
      <w:docPartObj>
        <w:docPartGallery w:val="Page Numbers (Bottom of Page)"/>
        <w:docPartUnique/>
      </w:docPartObj>
    </w:sdtPr>
    <w:sdtEndPr/>
    <w:sdtContent>
      <w:p w:rsidR="00322A60" w:rsidRDefault="000D7530">
        <w:pPr>
          <w:pStyle w:val="a7"/>
          <w:jc w:val="right"/>
        </w:pPr>
        <w:r>
          <w:fldChar w:fldCharType="begin"/>
        </w:r>
        <w:r>
          <w:instrText xml:space="preserve"> PAGE   \* MERGEFORMAT </w:instrText>
        </w:r>
        <w:r>
          <w:fldChar w:fldCharType="separate"/>
        </w:r>
        <w:r w:rsidR="00A85C84">
          <w:rPr>
            <w:noProof/>
          </w:rPr>
          <w:t>5</w:t>
        </w:r>
        <w:r>
          <w:rPr>
            <w:noProof/>
          </w:rPr>
          <w:fldChar w:fldCharType="end"/>
        </w:r>
      </w:p>
    </w:sdtContent>
  </w:sdt>
  <w:p w:rsidR="00322A60" w:rsidRDefault="00322A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52F" w:rsidRDefault="0023452F" w:rsidP="00322A60">
      <w:pPr>
        <w:spacing w:after="0" w:line="240" w:lineRule="auto"/>
      </w:pPr>
      <w:r>
        <w:separator/>
      </w:r>
    </w:p>
  </w:footnote>
  <w:footnote w:type="continuationSeparator" w:id="0">
    <w:p w:rsidR="0023452F" w:rsidRDefault="0023452F" w:rsidP="00322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00D6"/>
    <w:rsid w:val="00036641"/>
    <w:rsid w:val="00050D51"/>
    <w:rsid w:val="000D7530"/>
    <w:rsid w:val="001371A6"/>
    <w:rsid w:val="001B4F58"/>
    <w:rsid w:val="0023452F"/>
    <w:rsid w:val="002E04B4"/>
    <w:rsid w:val="002E5261"/>
    <w:rsid w:val="002F5EEB"/>
    <w:rsid w:val="00322A60"/>
    <w:rsid w:val="003C103C"/>
    <w:rsid w:val="004A38A0"/>
    <w:rsid w:val="00515304"/>
    <w:rsid w:val="005314BB"/>
    <w:rsid w:val="00611AB6"/>
    <w:rsid w:val="006C38D6"/>
    <w:rsid w:val="007D19D6"/>
    <w:rsid w:val="008D5358"/>
    <w:rsid w:val="008D608E"/>
    <w:rsid w:val="009200D6"/>
    <w:rsid w:val="00996AAB"/>
    <w:rsid w:val="00A85C84"/>
    <w:rsid w:val="00B35D3A"/>
    <w:rsid w:val="00CF1C94"/>
    <w:rsid w:val="00D00093"/>
    <w:rsid w:val="00E32557"/>
    <w:rsid w:val="00EA0F0F"/>
    <w:rsid w:val="00F622CC"/>
    <w:rsid w:val="00F6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55AC"/>
  <w15:docId w15:val="{AA59F66F-389B-44D9-8E11-9B5BC4E8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0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0093"/>
    <w:rPr>
      <w:b/>
      <w:bCs/>
    </w:rPr>
  </w:style>
  <w:style w:type="character" w:customStyle="1" w:styleId="apple-converted-space">
    <w:name w:val="apple-converted-space"/>
    <w:basedOn w:val="a0"/>
    <w:rsid w:val="00D00093"/>
  </w:style>
  <w:style w:type="paragraph" w:styleId="a5">
    <w:name w:val="header"/>
    <w:basedOn w:val="a"/>
    <w:link w:val="a6"/>
    <w:uiPriority w:val="99"/>
    <w:semiHidden/>
    <w:unhideWhenUsed/>
    <w:rsid w:val="00322A6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2A60"/>
  </w:style>
  <w:style w:type="paragraph" w:styleId="a7">
    <w:name w:val="footer"/>
    <w:basedOn w:val="a"/>
    <w:link w:val="a8"/>
    <w:uiPriority w:val="99"/>
    <w:unhideWhenUsed/>
    <w:rsid w:val="00322A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2A60"/>
  </w:style>
  <w:style w:type="paragraph" w:styleId="a9">
    <w:name w:val="Balloon Text"/>
    <w:basedOn w:val="a"/>
    <w:link w:val="aa"/>
    <w:uiPriority w:val="99"/>
    <w:semiHidden/>
    <w:unhideWhenUsed/>
    <w:rsid w:val="003C10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1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41953">
      <w:bodyDiv w:val="1"/>
      <w:marLeft w:val="0"/>
      <w:marRight w:val="0"/>
      <w:marTop w:val="0"/>
      <w:marBottom w:val="0"/>
      <w:divBdr>
        <w:top w:val="none" w:sz="0" w:space="0" w:color="auto"/>
        <w:left w:val="none" w:sz="0" w:space="0" w:color="auto"/>
        <w:bottom w:val="none" w:sz="0" w:space="0" w:color="auto"/>
        <w:right w:val="none" w:sz="0" w:space="0" w:color="auto"/>
      </w:divBdr>
    </w:div>
    <w:div w:id="1154688473">
      <w:bodyDiv w:val="1"/>
      <w:marLeft w:val="0"/>
      <w:marRight w:val="0"/>
      <w:marTop w:val="0"/>
      <w:marBottom w:val="0"/>
      <w:divBdr>
        <w:top w:val="none" w:sz="0" w:space="0" w:color="auto"/>
        <w:left w:val="none" w:sz="0" w:space="0" w:color="auto"/>
        <w:bottom w:val="none" w:sz="0" w:space="0" w:color="auto"/>
        <w:right w:val="none" w:sz="0" w:space="0" w:color="auto"/>
      </w:divBdr>
    </w:div>
    <w:div w:id="1264146946">
      <w:bodyDiv w:val="1"/>
      <w:marLeft w:val="0"/>
      <w:marRight w:val="0"/>
      <w:marTop w:val="0"/>
      <w:marBottom w:val="0"/>
      <w:divBdr>
        <w:top w:val="none" w:sz="0" w:space="0" w:color="auto"/>
        <w:left w:val="none" w:sz="0" w:space="0" w:color="auto"/>
        <w:bottom w:val="none" w:sz="0" w:space="0" w:color="auto"/>
        <w:right w:val="none" w:sz="0" w:space="0" w:color="auto"/>
      </w:divBdr>
    </w:div>
    <w:div w:id="1662536657">
      <w:bodyDiv w:val="1"/>
      <w:marLeft w:val="0"/>
      <w:marRight w:val="0"/>
      <w:marTop w:val="0"/>
      <w:marBottom w:val="0"/>
      <w:divBdr>
        <w:top w:val="none" w:sz="0" w:space="0" w:color="auto"/>
        <w:left w:val="none" w:sz="0" w:space="0" w:color="auto"/>
        <w:bottom w:val="none" w:sz="0" w:space="0" w:color="auto"/>
        <w:right w:val="none" w:sz="0" w:space="0" w:color="auto"/>
      </w:divBdr>
    </w:div>
    <w:div w:id="20610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28</Pages>
  <Words>6251</Words>
  <Characters>35636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17</cp:revision>
  <cp:lastPrinted>2021-02-22T04:59:00Z</cp:lastPrinted>
  <dcterms:created xsi:type="dcterms:W3CDTF">2017-02-09T22:11:00Z</dcterms:created>
  <dcterms:modified xsi:type="dcterms:W3CDTF">2021-02-22T05:02:00Z</dcterms:modified>
</cp:coreProperties>
</file>