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9F" w:rsidRDefault="00E60A9F" w:rsidP="00414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AAB" w:rsidRPr="002F4841" w:rsidRDefault="00651AAB" w:rsidP="002F4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3F7E3C" w:rsidRPr="002F4841" w:rsidRDefault="000F1BF2" w:rsidP="002F4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>а</w:t>
      </w:r>
      <w:r w:rsidR="00FF559C" w:rsidRPr="002F4841">
        <w:rPr>
          <w:rFonts w:ascii="Times New Roman" w:hAnsi="Times New Roman"/>
          <w:b/>
          <w:sz w:val="28"/>
          <w:szCs w:val="28"/>
        </w:rPr>
        <w:t xml:space="preserve">даптированной </w:t>
      </w:r>
      <w:r w:rsidR="003F7E3C" w:rsidRPr="002F4841">
        <w:rPr>
          <w:rFonts w:ascii="Times New Roman" w:hAnsi="Times New Roman"/>
          <w:b/>
          <w:sz w:val="28"/>
          <w:szCs w:val="28"/>
        </w:rPr>
        <w:t xml:space="preserve"> </w:t>
      </w:r>
      <w:r w:rsidR="002F4841">
        <w:rPr>
          <w:rFonts w:ascii="Times New Roman" w:hAnsi="Times New Roman"/>
          <w:b/>
          <w:sz w:val="28"/>
          <w:szCs w:val="28"/>
        </w:rPr>
        <w:t xml:space="preserve">основной  </w:t>
      </w:r>
      <w:r w:rsidR="003F7E3C" w:rsidRPr="002F4841">
        <w:rPr>
          <w:rFonts w:ascii="Times New Roman" w:hAnsi="Times New Roman"/>
          <w:b/>
          <w:sz w:val="28"/>
          <w:szCs w:val="28"/>
        </w:rPr>
        <w:t xml:space="preserve">общеобразовательной программы </w:t>
      </w:r>
      <w:r w:rsidR="00651AAB" w:rsidRPr="002F4841">
        <w:rPr>
          <w:rFonts w:ascii="Times New Roman" w:hAnsi="Times New Roman"/>
          <w:b/>
          <w:sz w:val="28"/>
          <w:szCs w:val="28"/>
        </w:rPr>
        <w:t>МБДОУ</w:t>
      </w:r>
      <w:r w:rsidR="00BB10EF" w:rsidRPr="002F4841">
        <w:rPr>
          <w:rFonts w:ascii="Times New Roman" w:hAnsi="Times New Roman"/>
          <w:b/>
          <w:sz w:val="28"/>
          <w:szCs w:val="28"/>
        </w:rPr>
        <w:t xml:space="preserve"> </w:t>
      </w:r>
      <w:r w:rsidR="00651AAB" w:rsidRPr="002F4841">
        <w:rPr>
          <w:rFonts w:ascii="Times New Roman" w:hAnsi="Times New Roman"/>
          <w:b/>
          <w:sz w:val="28"/>
          <w:szCs w:val="28"/>
        </w:rPr>
        <w:t xml:space="preserve">ДС № 15 «Алёнка» </w:t>
      </w:r>
    </w:p>
    <w:p w:rsidR="003F7E3C" w:rsidRPr="002F4841" w:rsidRDefault="003F7E3C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0EF" w:rsidRPr="002F4841" w:rsidRDefault="00BB10EF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00E" w:rsidRPr="002F4841" w:rsidRDefault="0089200E" w:rsidP="00892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>Срок реализации</w:t>
      </w:r>
      <w:proofErr w:type="gramStart"/>
      <w:r w:rsidRPr="002F484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F4841">
        <w:rPr>
          <w:rFonts w:ascii="Times New Roman" w:hAnsi="Times New Roman"/>
          <w:b/>
          <w:sz w:val="28"/>
          <w:szCs w:val="28"/>
        </w:rPr>
        <w:t xml:space="preserve">  </w:t>
      </w:r>
      <w:r w:rsidRPr="002F4841">
        <w:rPr>
          <w:rFonts w:ascii="Times New Roman" w:hAnsi="Times New Roman"/>
          <w:sz w:val="28"/>
          <w:szCs w:val="28"/>
        </w:rPr>
        <w:t>2017-2018 учебный год</w:t>
      </w:r>
    </w:p>
    <w:p w:rsidR="0089200E" w:rsidRPr="002F4841" w:rsidRDefault="0089200E" w:rsidP="00892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 xml:space="preserve">Разработчики программы: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Сальникова Т.Г., старший воспитатель,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2F4841">
        <w:rPr>
          <w:rFonts w:ascii="Times New Roman" w:hAnsi="Times New Roman"/>
          <w:sz w:val="28"/>
          <w:szCs w:val="28"/>
        </w:rPr>
        <w:t>Мирошкина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М.В., воспитатель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841">
        <w:rPr>
          <w:rFonts w:ascii="Times New Roman" w:hAnsi="Times New Roman"/>
          <w:sz w:val="28"/>
          <w:szCs w:val="28"/>
        </w:rPr>
        <w:t>Кибирева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Е.А., воспитатель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Федосеева Н.Н., учитель-логопед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Аксёнова О.В., учитель-логопед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2F4841">
        <w:rPr>
          <w:rFonts w:ascii="Times New Roman" w:hAnsi="Times New Roman"/>
          <w:sz w:val="28"/>
          <w:szCs w:val="28"/>
        </w:rPr>
        <w:t>Нестерович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А.В., учитель-логопед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Ермакова О.В., учитель-дефектолог </w:t>
      </w:r>
    </w:p>
    <w:p w:rsidR="0089200E" w:rsidRPr="002F4841" w:rsidRDefault="0089200E" w:rsidP="008920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2F4841">
        <w:rPr>
          <w:rFonts w:ascii="Times New Roman" w:hAnsi="Times New Roman"/>
          <w:sz w:val="28"/>
          <w:szCs w:val="28"/>
        </w:rPr>
        <w:t>Хаданович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Т.А.,  педагог-психолог</w:t>
      </w:r>
    </w:p>
    <w:p w:rsidR="0089200E" w:rsidRDefault="0089200E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0EF" w:rsidRDefault="00BB10EF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 xml:space="preserve">Методологическая основа: </w:t>
      </w:r>
    </w:p>
    <w:p w:rsidR="00A57BBF" w:rsidRPr="002F4841" w:rsidRDefault="00A57BBF" w:rsidP="00A57B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F4841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(далее Программа) дошкольного образования для обучающихся с  тяжелыми нарушениями речи (далее ТНР) муниципального бюджетного дошкольного образовательного учреждения детский сад №15 «Алёнка» г. Николаевска-на-Амуре Хабаровского края разработана в соответствии с основными нормативно-правовыми документами по дошкольному воспитанию:</w:t>
      </w:r>
      <w:proofErr w:type="gramEnd"/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1014 г"/>
        </w:smartTagPr>
        <w:r w:rsidRPr="002F4841">
          <w:rPr>
            <w:rFonts w:ascii="Times New Roman" w:hAnsi="Times New Roman"/>
            <w:sz w:val="28"/>
            <w:szCs w:val="28"/>
          </w:rPr>
          <w:t>2013 г</w:t>
        </w:r>
      </w:smartTag>
      <w:r w:rsidRPr="002F4841">
        <w:rPr>
          <w:rFonts w:ascii="Times New Roman" w:hAnsi="Times New Roman"/>
          <w:sz w:val="28"/>
          <w:szCs w:val="28"/>
        </w:rPr>
        <w:t>. N 1155);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 (приказ Министерства образования и науки РФ от 30 августа 2013 года №1014 г. Москва);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lastRenderedPageBreak/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2.4.3049-13).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Конвенция о правах ребенка;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 закон «Об основных гарантиях прав ребенка в РФ»;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Устав ДОУ;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Основная общеобразовательная  программа  дошкольного образования ДОУ.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Программа развития ДОУ;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Положение о работе городской </w:t>
      </w:r>
      <w:proofErr w:type="spellStart"/>
      <w:r w:rsidRPr="002F4841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комиссии (ПМПК);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Письмо  Министерства  образования  РФ  от  27.03.2000г.  №  27/9016    «О  психолого-медико-педагогическом консилиуме»; </w:t>
      </w:r>
    </w:p>
    <w:p w:rsidR="00A57BBF" w:rsidRPr="002F4841" w:rsidRDefault="00A57BBF" w:rsidP="00A57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Положение о   группах  компенсирующей направленности для детей   с ОВЗ.</w:t>
      </w:r>
    </w:p>
    <w:p w:rsidR="00A57BBF" w:rsidRDefault="00A57BBF" w:rsidP="00A57B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57BBF" w:rsidRPr="002F4841" w:rsidRDefault="00A57BBF" w:rsidP="00A57B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 разработана на основе Программы «</w:t>
      </w:r>
      <w:proofErr w:type="spellStart"/>
      <w:r w:rsidRPr="002F4841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- развивающей работы в логопедической группе для детей с общим недоразвитием речи (с 3 до 7 лет)» Н. В. </w:t>
      </w:r>
      <w:proofErr w:type="spellStart"/>
      <w:r w:rsidRPr="002F4841">
        <w:rPr>
          <w:rFonts w:ascii="Times New Roman" w:hAnsi="Times New Roman"/>
          <w:sz w:val="28"/>
          <w:szCs w:val="28"/>
        </w:rPr>
        <w:t>Нищевой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, Программы «Коррекционно-развивающего обучения и воспитания детей » Е.А. </w:t>
      </w:r>
      <w:proofErr w:type="spellStart"/>
      <w:r w:rsidRPr="002F4841">
        <w:rPr>
          <w:rFonts w:ascii="Times New Roman" w:hAnsi="Times New Roman"/>
          <w:sz w:val="28"/>
          <w:szCs w:val="28"/>
        </w:rPr>
        <w:t>Екжановой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. Кроме того, учтены концептуальные положения используемой  в ДОУ комплексной программы «От рождения до школы» </w:t>
      </w:r>
      <w:proofErr w:type="spellStart"/>
      <w:r w:rsidRPr="002F484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2F4841">
        <w:rPr>
          <w:rFonts w:ascii="Times New Roman" w:hAnsi="Times New Roman"/>
          <w:sz w:val="28"/>
          <w:szCs w:val="28"/>
        </w:rPr>
        <w:t>.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 с ОВЗ.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57BBF" w:rsidRPr="002F4841" w:rsidRDefault="00A57BBF" w:rsidP="00A57BB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    Вариативная часть сформирована на основе  парциальных программ: </w:t>
      </w:r>
    </w:p>
    <w:p w:rsidR="00A57BBF" w:rsidRPr="002F4841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При реализации образовательной области </w:t>
      </w:r>
      <w:r w:rsidRPr="002F4841">
        <w:rPr>
          <w:rFonts w:ascii="Times New Roman" w:hAnsi="Times New Roman"/>
          <w:i/>
          <w:sz w:val="28"/>
          <w:szCs w:val="28"/>
        </w:rPr>
        <w:t>«Познавательное развитие»</w:t>
      </w:r>
      <w:r w:rsidRPr="002F4841">
        <w:rPr>
          <w:rFonts w:ascii="Times New Roman" w:hAnsi="Times New Roman"/>
          <w:sz w:val="28"/>
          <w:szCs w:val="28"/>
        </w:rPr>
        <w:t xml:space="preserve"> - «Приобщение детей к истокам народной культуры» Р. Д. </w:t>
      </w:r>
      <w:proofErr w:type="spellStart"/>
      <w:r w:rsidRPr="002F4841">
        <w:rPr>
          <w:rFonts w:ascii="Times New Roman" w:hAnsi="Times New Roman"/>
          <w:sz w:val="28"/>
          <w:szCs w:val="28"/>
        </w:rPr>
        <w:t>Маханевой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, «Математика в детском саду» В. П. Новиковой, «Живая экология» А. И. Ивановой. </w:t>
      </w:r>
    </w:p>
    <w:p w:rsidR="00A57BBF" w:rsidRPr="002F4841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При реализации образовательной области </w:t>
      </w:r>
      <w:r w:rsidRPr="002F4841">
        <w:rPr>
          <w:rFonts w:ascii="Times New Roman" w:hAnsi="Times New Roman"/>
          <w:i/>
          <w:sz w:val="28"/>
          <w:szCs w:val="28"/>
        </w:rPr>
        <w:t>«Речевое развитие »</w:t>
      </w:r>
      <w:r w:rsidRPr="002F4841">
        <w:rPr>
          <w:rFonts w:ascii="Times New Roman" w:hAnsi="Times New Roman"/>
          <w:sz w:val="28"/>
          <w:szCs w:val="28"/>
        </w:rPr>
        <w:t xml:space="preserve"> -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2F4841">
        <w:rPr>
          <w:rFonts w:ascii="Times New Roman" w:hAnsi="Times New Roman"/>
          <w:sz w:val="28"/>
          <w:szCs w:val="28"/>
        </w:rPr>
        <w:t>Гомзяк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; </w:t>
      </w:r>
    </w:p>
    <w:p w:rsidR="00A57BBF" w:rsidRPr="002F4841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lastRenderedPageBreak/>
        <w:t xml:space="preserve">При реализации образовательной области </w:t>
      </w:r>
      <w:r w:rsidRPr="002F4841">
        <w:rPr>
          <w:rFonts w:ascii="Times New Roman" w:hAnsi="Times New Roman"/>
          <w:i/>
          <w:sz w:val="28"/>
          <w:szCs w:val="28"/>
        </w:rPr>
        <w:t>«Социально-коммуникативное  развитие»</w:t>
      </w:r>
      <w:r w:rsidRPr="002F4841">
        <w:rPr>
          <w:rFonts w:ascii="Times New Roman" w:hAnsi="Times New Roman"/>
          <w:sz w:val="28"/>
          <w:szCs w:val="28"/>
        </w:rPr>
        <w:t xml:space="preserve"> - «Основы безопасности детей дошкольного возраста» Р. Б. </w:t>
      </w:r>
      <w:proofErr w:type="spellStart"/>
      <w:r w:rsidRPr="002F4841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2F4841">
        <w:rPr>
          <w:rFonts w:ascii="Times New Roman" w:hAnsi="Times New Roman"/>
          <w:sz w:val="28"/>
          <w:szCs w:val="28"/>
        </w:rPr>
        <w:t>.</w:t>
      </w:r>
    </w:p>
    <w:p w:rsidR="00A57BBF" w:rsidRPr="002F4841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В образовательной области </w:t>
      </w:r>
      <w:r w:rsidRPr="002F4841">
        <w:rPr>
          <w:rFonts w:ascii="Times New Roman" w:hAnsi="Times New Roman"/>
          <w:i/>
          <w:sz w:val="28"/>
          <w:szCs w:val="28"/>
        </w:rPr>
        <w:t>«Художественно-эстетическое развитие»</w:t>
      </w:r>
      <w:r w:rsidRPr="002F4841">
        <w:rPr>
          <w:rFonts w:ascii="Times New Roman" w:hAnsi="Times New Roman"/>
          <w:sz w:val="28"/>
          <w:szCs w:val="28"/>
        </w:rPr>
        <w:t xml:space="preserve"> - «Волшебные краски года» Г. С. </w:t>
      </w:r>
      <w:proofErr w:type="spellStart"/>
      <w:r w:rsidRPr="002F4841">
        <w:rPr>
          <w:rFonts w:ascii="Times New Roman" w:hAnsi="Times New Roman"/>
          <w:sz w:val="28"/>
          <w:szCs w:val="28"/>
        </w:rPr>
        <w:t>Каринского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, «Ритмическая мозаика» А. И. Бурениной, «Театр, творчество, дети» А.Ф.Сорокиной, программа музыкального воспитания детей «Ладушки» И. </w:t>
      </w:r>
      <w:proofErr w:type="spellStart"/>
      <w:r w:rsidRPr="002F4841">
        <w:rPr>
          <w:rFonts w:ascii="Times New Roman" w:hAnsi="Times New Roman"/>
          <w:sz w:val="28"/>
          <w:szCs w:val="28"/>
        </w:rPr>
        <w:t>Каплуновой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2F4841">
        <w:rPr>
          <w:rFonts w:ascii="Times New Roman" w:hAnsi="Times New Roman"/>
          <w:sz w:val="28"/>
          <w:szCs w:val="28"/>
        </w:rPr>
        <w:t>Новоскольцевой</w:t>
      </w:r>
      <w:proofErr w:type="spellEnd"/>
      <w:r w:rsidRPr="002F4841">
        <w:rPr>
          <w:rFonts w:ascii="Times New Roman" w:hAnsi="Times New Roman"/>
          <w:sz w:val="28"/>
          <w:szCs w:val="28"/>
        </w:rPr>
        <w:t>.</w:t>
      </w:r>
    </w:p>
    <w:p w:rsidR="00A57BBF" w:rsidRPr="002F4841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При реализации образовательной области </w:t>
      </w:r>
      <w:r w:rsidRPr="002F4841">
        <w:rPr>
          <w:rFonts w:ascii="Times New Roman" w:hAnsi="Times New Roman"/>
          <w:i/>
          <w:sz w:val="28"/>
          <w:szCs w:val="28"/>
        </w:rPr>
        <w:t>«Физическое развитие»</w:t>
      </w:r>
      <w:r w:rsidRPr="002F4841">
        <w:rPr>
          <w:rFonts w:ascii="Times New Roman" w:hAnsi="Times New Roman"/>
          <w:sz w:val="28"/>
          <w:szCs w:val="28"/>
        </w:rPr>
        <w:t>- М.Л.Лазарев «Здравствуй</w:t>
      </w:r>
      <w:proofErr w:type="gramStart"/>
      <w:r w:rsidRPr="002F4841">
        <w:rPr>
          <w:rFonts w:ascii="Times New Roman" w:hAnsi="Times New Roman"/>
          <w:sz w:val="28"/>
          <w:szCs w:val="28"/>
        </w:rPr>
        <w:t>»(</w:t>
      </w:r>
      <w:proofErr w:type="gramEnd"/>
      <w:r w:rsidRPr="002F4841">
        <w:rPr>
          <w:rFonts w:ascii="Times New Roman" w:hAnsi="Times New Roman"/>
          <w:sz w:val="28"/>
          <w:szCs w:val="28"/>
        </w:rPr>
        <w:t xml:space="preserve">система оздоровления дошкольников), А.А. </w:t>
      </w:r>
      <w:proofErr w:type="spellStart"/>
      <w:r w:rsidRPr="002F4841">
        <w:rPr>
          <w:rFonts w:ascii="Times New Roman" w:hAnsi="Times New Roman"/>
          <w:sz w:val="28"/>
          <w:szCs w:val="28"/>
        </w:rPr>
        <w:t>Чеменева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« Система обучения плаванию детей дошкольного возраста», О.М.Литвинова «Физкультурные занятия в детском саду»</w:t>
      </w:r>
    </w:p>
    <w:p w:rsidR="00A57BBF" w:rsidRPr="0089200E" w:rsidRDefault="00A57BBF" w:rsidP="00A57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i/>
          <w:sz w:val="28"/>
          <w:szCs w:val="28"/>
        </w:rPr>
        <w:t>По обеспечению психолого-педагогического сопровождения детей с ОВЗ</w:t>
      </w:r>
      <w:r w:rsidRPr="002F484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F4841">
        <w:rPr>
          <w:rFonts w:ascii="Times New Roman" w:hAnsi="Times New Roman"/>
          <w:sz w:val="28"/>
          <w:szCs w:val="28"/>
        </w:rPr>
        <w:t>Н.Ю.Куражова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F4841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proofErr w:type="gramStart"/>
      <w:r w:rsidRPr="002F4841">
        <w:rPr>
          <w:rFonts w:ascii="Times New Roman" w:hAnsi="Times New Roman"/>
          <w:sz w:val="28"/>
          <w:szCs w:val="28"/>
        </w:rPr>
        <w:t>»(</w:t>
      </w:r>
      <w:proofErr w:type="gramEnd"/>
      <w:r w:rsidRPr="002F4841">
        <w:rPr>
          <w:rFonts w:ascii="Times New Roman" w:hAnsi="Times New Roman"/>
          <w:sz w:val="28"/>
          <w:szCs w:val="28"/>
        </w:rPr>
        <w:t>программа психолого-педагогических занятий с детьми)</w:t>
      </w:r>
    </w:p>
    <w:p w:rsidR="00CD2628" w:rsidRPr="002F4841" w:rsidRDefault="00CD2628" w:rsidP="002F484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1BF2" w:rsidRPr="002F4841" w:rsidRDefault="0089200E" w:rsidP="00A57BBF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89200E">
        <w:rPr>
          <w:sz w:val="28"/>
          <w:szCs w:val="28"/>
        </w:rPr>
        <w:t xml:space="preserve">    </w:t>
      </w:r>
      <w:r w:rsidRPr="0089200E">
        <w:rPr>
          <w:color w:val="000000"/>
          <w:sz w:val="28"/>
          <w:szCs w:val="28"/>
        </w:rPr>
        <w:t xml:space="preserve"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</w:t>
      </w:r>
      <w:proofErr w:type="spellStart"/>
      <w:r w:rsidRPr="0089200E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89200E">
        <w:rPr>
          <w:color w:val="000000"/>
          <w:sz w:val="28"/>
          <w:szCs w:val="28"/>
        </w:rPr>
        <w:t xml:space="preserve"> сопровождения. Реализация данного условия возможна благодаря имеющейся в Российской Федерации системы </w:t>
      </w:r>
      <w:proofErr w:type="spellStart"/>
      <w:r w:rsidRPr="0089200E">
        <w:rPr>
          <w:color w:val="000000"/>
          <w:sz w:val="28"/>
          <w:szCs w:val="28"/>
        </w:rPr>
        <w:t>медико-психолого-педагогической</w:t>
      </w:r>
      <w:proofErr w:type="spellEnd"/>
      <w:r w:rsidRPr="0089200E">
        <w:rPr>
          <w:color w:val="000000"/>
          <w:sz w:val="28"/>
          <w:szCs w:val="28"/>
        </w:rPr>
        <w:t xml:space="preserve"> помощи дошкольникам с ТНР.</w:t>
      </w:r>
      <w:r w:rsidRPr="0089200E">
        <w:rPr>
          <w:sz w:val="28"/>
          <w:szCs w:val="28"/>
        </w:rPr>
        <w:t xml:space="preserve"> </w:t>
      </w:r>
      <w:r w:rsidRPr="0089200E">
        <w:rPr>
          <w:color w:val="000000"/>
          <w:sz w:val="28"/>
          <w:szCs w:val="28"/>
        </w:rPr>
        <w:t>АООП для детей с тяжелыми нарушениями речи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занятий.</w:t>
      </w:r>
    </w:p>
    <w:p w:rsidR="0089200E" w:rsidRPr="0089200E" w:rsidRDefault="0089200E" w:rsidP="0089200E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00E">
        <w:rPr>
          <w:color w:val="000000"/>
          <w:sz w:val="28"/>
          <w:szCs w:val="28"/>
        </w:rPr>
        <w:t xml:space="preserve">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- ФГОС </w:t>
      </w:r>
      <w:proofErr w:type="gramStart"/>
      <w:r w:rsidRPr="0089200E">
        <w:rPr>
          <w:color w:val="000000"/>
          <w:sz w:val="28"/>
          <w:szCs w:val="28"/>
        </w:rPr>
        <w:t>ДО</w:t>
      </w:r>
      <w:proofErr w:type="gramEnd"/>
      <w:r w:rsidRPr="0089200E">
        <w:rPr>
          <w:color w:val="000000"/>
          <w:sz w:val="28"/>
          <w:szCs w:val="28"/>
        </w:rPr>
        <w:t xml:space="preserve">, </w:t>
      </w:r>
      <w:proofErr w:type="gramStart"/>
      <w:r w:rsidRPr="0089200E">
        <w:rPr>
          <w:color w:val="000000"/>
          <w:sz w:val="28"/>
          <w:szCs w:val="28"/>
        </w:rPr>
        <w:t>Стандарт</w:t>
      </w:r>
      <w:proofErr w:type="gramEnd"/>
      <w:r w:rsidRPr="0089200E">
        <w:rPr>
          <w:color w:val="000000"/>
          <w:sz w:val="28"/>
          <w:szCs w:val="28"/>
        </w:rPr>
        <w:t>), разработана настоящая Примерная адаптированная основная образовательная программа дошкольного образования детей с тяжелыми нару</w:t>
      </w:r>
      <w:r>
        <w:rPr>
          <w:color w:val="000000"/>
          <w:sz w:val="28"/>
          <w:szCs w:val="28"/>
        </w:rPr>
        <w:t>шениями речи</w:t>
      </w:r>
      <w:r w:rsidRPr="0089200E">
        <w:rPr>
          <w:color w:val="000000"/>
          <w:sz w:val="28"/>
          <w:szCs w:val="28"/>
        </w:rPr>
        <w:t>.</w:t>
      </w:r>
    </w:p>
    <w:p w:rsidR="0089200E" w:rsidRPr="0089200E" w:rsidRDefault="0089200E" w:rsidP="0089200E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00E">
        <w:rPr>
          <w:color w:val="000000"/>
          <w:sz w:val="28"/>
          <w:szCs w:val="28"/>
        </w:rPr>
        <w:t>Программа является документом, с учетом которого организации, осуществляющие образовательную деятельность на уровне дошкольного образования (далее - Организации) самостоятельно разрабатывают и утверждают основную общеобразовательную программу дошкольного образования для детей с тяжелыми нарушениями речи.</w:t>
      </w:r>
    </w:p>
    <w:p w:rsidR="0089200E" w:rsidRPr="0089200E" w:rsidRDefault="0089200E" w:rsidP="0089200E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9200E">
        <w:rPr>
          <w:color w:val="000000"/>
          <w:sz w:val="28"/>
          <w:szCs w:val="28"/>
        </w:rPr>
        <w:t>По своему организационно-управленческому статусу данная Программа обладает модульной структурой.</w:t>
      </w:r>
    </w:p>
    <w:p w:rsidR="00651AAB" w:rsidRPr="00A57BBF" w:rsidRDefault="002F4841" w:rsidP="00A57B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 </w:t>
      </w:r>
      <w:r w:rsidR="0089200E">
        <w:rPr>
          <w:rFonts w:ascii="Times New Roman" w:hAnsi="Times New Roman"/>
          <w:sz w:val="28"/>
          <w:szCs w:val="28"/>
        </w:rPr>
        <w:t xml:space="preserve"> </w:t>
      </w:r>
    </w:p>
    <w:sectPr w:rsidR="00651AAB" w:rsidRPr="00A57BBF" w:rsidSect="004D28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618"/>
    <w:multiLevelType w:val="hybridMultilevel"/>
    <w:tmpl w:val="A6B4C0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6A37D2"/>
    <w:multiLevelType w:val="hybridMultilevel"/>
    <w:tmpl w:val="73D66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B422A1"/>
    <w:multiLevelType w:val="hybridMultilevel"/>
    <w:tmpl w:val="56C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8AD"/>
    <w:rsid w:val="00045E4E"/>
    <w:rsid w:val="000869FC"/>
    <w:rsid w:val="000F1BF2"/>
    <w:rsid w:val="00123487"/>
    <w:rsid w:val="0015563B"/>
    <w:rsid w:val="00162ABC"/>
    <w:rsid w:val="00180647"/>
    <w:rsid w:val="001819FF"/>
    <w:rsid w:val="00191A94"/>
    <w:rsid w:val="001A01A1"/>
    <w:rsid w:val="001C076A"/>
    <w:rsid w:val="001D38AD"/>
    <w:rsid w:val="002101B8"/>
    <w:rsid w:val="00237541"/>
    <w:rsid w:val="002430B5"/>
    <w:rsid w:val="0025206F"/>
    <w:rsid w:val="002617F2"/>
    <w:rsid w:val="00271AAC"/>
    <w:rsid w:val="00277AEE"/>
    <w:rsid w:val="002B414A"/>
    <w:rsid w:val="002C7057"/>
    <w:rsid w:val="002D4826"/>
    <w:rsid w:val="002F4841"/>
    <w:rsid w:val="00355454"/>
    <w:rsid w:val="003A7B4A"/>
    <w:rsid w:val="003C734D"/>
    <w:rsid w:val="003D5AB4"/>
    <w:rsid w:val="003F246C"/>
    <w:rsid w:val="003F7E3C"/>
    <w:rsid w:val="0040149A"/>
    <w:rsid w:val="00414813"/>
    <w:rsid w:val="00434684"/>
    <w:rsid w:val="004364F3"/>
    <w:rsid w:val="00460A05"/>
    <w:rsid w:val="004644B5"/>
    <w:rsid w:val="004807EC"/>
    <w:rsid w:val="004D28AD"/>
    <w:rsid w:val="004F061B"/>
    <w:rsid w:val="00500706"/>
    <w:rsid w:val="00532749"/>
    <w:rsid w:val="0054501A"/>
    <w:rsid w:val="00552C99"/>
    <w:rsid w:val="0059002A"/>
    <w:rsid w:val="005A0829"/>
    <w:rsid w:val="005F2A50"/>
    <w:rsid w:val="00610159"/>
    <w:rsid w:val="00613D9F"/>
    <w:rsid w:val="006321E5"/>
    <w:rsid w:val="00632AB5"/>
    <w:rsid w:val="00651AAB"/>
    <w:rsid w:val="00682566"/>
    <w:rsid w:val="00687292"/>
    <w:rsid w:val="006910B9"/>
    <w:rsid w:val="00691354"/>
    <w:rsid w:val="006D6DD0"/>
    <w:rsid w:val="006E4DDE"/>
    <w:rsid w:val="007146F7"/>
    <w:rsid w:val="00720AF5"/>
    <w:rsid w:val="00735CAC"/>
    <w:rsid w:val="00742277"/>
    <w:rsid w:val="00785581"/>
    <w:rsid w:val="0079445D"/>
    <w:rsid w:val="00853478"/>
    <w:rsid w:val="00856996"/>
    <w:rsid w:val="00873805"/>
    <w:rsid w:val="0089200E"/>
    <w:rsid w:val="008A4CC8"/>
    <w:rsid w:val="008A7BD1"/>
    <w:rsid w:val="008C16DF"/>
    <w:rsid w:val="008C1CD3"/>
    <w:rsid w:val="008E0C77"/>
    <w:rsid w:val="008F0992"/>
    <w:rsid w:val="008F4D3C"/>
    <w:rsid w:val="009057A6"/>
    <w:rsid w:val="00923247"/>
    <w:rsid w:val="00950383"/>
    <w:rsid w:val="0096301A"/>
    <w:rsid w:val="009641FD"/>
    <w:rsid w:val="00A1387D"/>
    <w:rsid w:val="00A33EC6"/>
    <w:rsid w:val="00A57BBF"/>
    <w:rsid w:val="00A644CF"/>
    <w:rsid w:val="00A9330E"/>
    <w:rsid w:val="00AC2D79"/>
    <w:rsid w:val="00AC60BC"/>
    <w:rsid w:val="00AF7158"/>
    <w:rsid w:val="00B16979"/>
    <w:rsid w:val="00B40277"/>
    <w:rsid w:val="00B42FDE"/>
    <w:rsid w:val="00B51321"/>
    <w:rsid w:val="00B63253"/>
    <w:rsid w:val="00BB10EF"/>
    <w:rsid w:val="00BB6B2E"/>
    <w:rsid w:val="00BC2927"/>
    <w:rsid w:val="00BC44C9"/>
    <w:rsid w:val="00C31687"/>
    <w:rsid w:val="00C77B94"/>
    <w:rsid w:val="00C95299"/>
    <w:rsid w:val="00CD2628"/>
    <w:rsid w:val="00D533FF"/>
    <w:rsid w:val="00D54382"/>
    <w:rsid w:val="00D65AC8"/>
    <w:rsid w:val="00D937A9"/>
    <w:rsid w:val="00D95AC1"/>
    <w:rsid w:val="00DA63AB"/>
    <w:rsid w:val="00E60A9F"/>
    <w:rsid w:val="00E66005"/>
    <w:rsid w:val="00EA2F46"/>
    <w:rsid w:val="00EB3F80"/>
    <w:rsid w:val="00EC5F61"/>
    <w:rsid w:val="00ED3C1A"/>
    <w:rsid w:val="00F12C34"/>
    <w:rsid w:val="00F331C4"/>
    <w:rsid w:val="00F50D5B"/>
    <w:rsid w:val="00F52D46"/>
    <w:rsid w:val="00FE512A"/>
    <w:rsid w:val="00FE7DAA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8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AAC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Основной текст_"/>
    <w:basedOn w:val="a0"/>
    <w:link w:val="3"/>
    <w:locked/>
    <w:rsid w:val="0089200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89200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7F6F-0D4C-4FBE-84C1-31576F9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651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Admin</cp:lastModifiedBy>
  <cp:revision>56</cp:revision>
  <cp:lastPrinted>2015-10-05T04:14:00Z</cp:lastPrinted>
  <dcterms:created xsi:type="dcterms:W3CDTF">2015-09-22T04:51:00Z</dcterms:created>
  <dcterms:modified xsi:type="dcterms:W3CDTF">2017-10-26T12:23:00Z</dcterms:modified>
</cp:coreProperties>
</file>